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3" w:rsidRDefault="00163281">
      <w:pPr>
        <w:pStyle w:val="Nadpis1"/>
        <w:spacing w:before="0" w:after="0" w:line="570" w:lineRule="atLeast"/>
        <w:jc w:val="center"/>
        <w:rPr>
          <w:color w:val="C9211E"/>
          <w:sz w:val="36"/>
          <w:szCs w:val="36"/>
        </w:rPr>
      </w:pPr>
      <w:bookmarkStart w:id="0" w:name="_GoBack"/>
      <w:bookmarkEnd w:id="0"/>
      <w:r>
        <w:rPr>
          <w:rFonts w:ascii="Arial" w:hAnsi="Arial"/>
          <w:b w:val="0"/>
          <w:color w:val="C9211E"/>
          <w:sz w:val="36"/>
          <w:szCs w:val="36"/>
        </w:rPr>
        <w:t>Zmeny v uvoľňovaní opatrení v DSS Ladomerská Vieska</w:t>
      </w:r>
    </w:p>
    <w:p w:rsidR="00DB3033" w:rsidRDefault="00DB3033">
      <w:pPr>
        <w:pStyle w:val="Zkladntext"/>
        <w:spacing w:after="0" w:line="300" w:lineRule="atLeast"/>
        <w:rPr>
          <w:rFonts w:ascii="Arial;Helvetica;sans-serif" w:hAnsi="Arial;Helvetica;sans-serif"/>
          <w:i/>
          <w:color w:val="37383A"/>
          <w:sz w:val="21"/>
        </w:rPr>
      </w:pPr>
    </w:p>
    <w:p w:rsidR="00DB3033" w:rsidRDefault="00163281">
      <w:pPr>
        <w:pStyle w:val="Zkladntext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  <w:color w:val="37383A"/>
        </w:rPr>
        <w:t> </w:t>
      </w:r>
      <w:r>
        <w:rPr>
          <w:rFonts w:ascii="Times New Roman" w:hAnsi="Times New Roman"/>
          <w:b/>
          <w:bCs/>
          <w:color w:val="37383A"/>
          <w:sz w:val="28"/>
          <w:szCs w:val="28"/>
        </w:rPr>
        <w:t>Vzhľadom na aktuálnu epidemiologickú situáciu a začiatok druhej vlny pandémie, oznamujeme a žiadame  príbuzných, aby dodržiavali nasledovné pokyny:</w:t>
      </w:r>
    </w:p>
    <w:p w:rsidR="00DB3033" w:rsidRDefault="00163281">
      <w:pPr>
        <w:pStyle w:val="Zkladntext"/>
        <w:spacing w:after="0" w:line="270" w:lineRule="atLeast"/>
        <w:jc w:val="both"/>
      </w:pPr>
      <w:r>
        <w:rPr>
          <w:rFonts w:ascii="Times New Roman" w:hAnsi="Times New Roman"/>
          <w:b/>
          <w:bCs/>
          <w:color w:val="37383A"/>
        </w:rPr>
        <w:t xml:space="preserve">Podmienky pre DSS  a prijímateľov, resp. ich </w:t>
      </w:r>
      <w:r>
        <w:rPr>
          <w:rFonts w:ascii="Times New Roman" w:hAnsi="Times New Roman"/>
          <w:b/>
          <w:bCs/>
          <w:color w:val="37383A"/>
        </w:rPr>
        <w:t>rodinných príslušníkov, ktorými sa musia riadiť.:</w:t>
      </w:r>
    </w:p>
    <w:p w:rsidR="00DB3033" w:rsidRDefault="00163281">
      <w:pPr>
        <w:pStyle w:val="Zkladntext"/>
        <w:numPr>
          <w:ilvl w:val="0"/>
          <w:numId w:val="1"/>
        </w:numPr>
        <w:spacing w:after="0" w:line="270" w:lineRule="atLeast"/>
        <w:ind w:left="0" w:firstLine="0"/>
        <w:jc w:val="both"/>
      </w:pPr>
      <w:r>
        <w:rPr>
          <w:rFonts w:ascii="Times New Roman" w:hAnsi="Times New Roman"/>
          <w:b/>
          <w:bCs/>
          <w:i/>
          <w:iCs/>
          <w:color w:val="37383A"/>
        </w:rPr>
        <w:t>používanie ochranných pomôcok</w:t>
      </w:r>
      <w:r>
        <w:rPr>
          <w:rFonts w:ascii="Times New Roman" w:hAnsi="Times New Roman"/>
          <w:i/>
          <w:iCs/>
          <w:color w:val="37383A"/>
        </w:rPr>
        <w:t xml:space="preserve">- </w:t>
      </w:r>
      <w:r>
        <w:rPr>
          <w:rFonts w:ascii="Times New Roman" w:hAnsi="Times New Roman"/>
          <w:color w:val="37383A"/>
        </w:rPr>
        <w:t xml:space="preserve">rúško, </w:t>
      </w:r>
      <w:proofErr w:type="spellStart"/>
      <w:r>
        <w:rPr>
          <w:rFonts w:ascii="Times New Roman" w:hAnsi="Times New Roman"/>
          <w:color w:val="37383A"/>
        </w:rPr>
        <w:t>jednorázové</w:t>
      </w:r>
      <w:proofErr w:type="spellEnd"/>
      <w:r>
        <w:rPr>
          <w:rFonts w:ascii="Times New Roman" w:hAnsi="Times New Roman"/>
          <w:color w:val="37383A"/>
        </w:rPr>
        <w:t xml:space="preserve"> rukavice</w:t>
      </w:r>
    </w:p>
    <w:p w:rsidR="00DB3033" w:rsidRDefault="00163281">
      <w:pPr>
        <w:pStyle w:val="Zkladntext"/>
        <w:numPr>
          <w:ilvl w:val="0"/>
          <w:numId w:val="1"/>
        </w:numPr>
        <w:spacing w:after="0" w:line="270" w:lineRule="atLeast"/>
        <w:ind w:left="0" w:firstLine="0"/>
        <w:jc w:val="both"/>
      </w:pPr>
      <w:r>
        <w:rPr>
          <w:rFonts w:ascii="Times New Roman" w:hAnsi="Times New Roman"/>
          <w:b/>
          <w:bCs/>
          <w:i/>
          <w:iCs/>
          <w:color w:val="37383A"/>
        </w:rPr>
        <w:t>čistenie priestorov</w:t>
      </w:r>
      <w:r>
        <w:rPr>
          <w:rFonts w:ascii="Times New Roman" w:hAnsi="Times New Roman"/>
          <w:color w:val="37383A"/>
        </w:rPr>
        <w:t>-</w:t>
      </w:r>
      <w:r>
        <w:rPr>
          <w:rFonts w:ascii="Times New Roman" w:hAnsi="Times New Roman"/>
          <w:i/>
          <w:iCs/>
          <w:color w:val="37383A"/>
        </w:rPr>
        <w:t xml:space="preserve"> </w:t>
      </w:r>
      <w:r>
        <w:rPr>
          <w:rFonts w:ascii="Times New Roman" w:hAnsi="Times New Roman"/>
          <w:color w:val="37383A"/>
        </w:rPr>
        <w:t>sanitácia</w:t>
      </w:r>
    </w:p>
    <w:p w:rsidR="00DB3033" w:rsidRDefault="00163281">
      <w:pPr>
        <w:pStyle w:val="Zkladntext"/>
        <w:numPr>
          <w:ilvl w:val="0"/>
          <w:numId w:val="1"/>
        </w:numPr>
        <w:spacing w:after="0" w:line="270" w:lineRule="atLeast"/>
        <w:ind w:left="0" w:firstLine="0"/>
        <w:jc w:val="both"/>
      </w:pPr>
      <w:r>
        <w:rPr>
          <w:rFonts w:ascii="Times New Roman" w:hAnsi="Times New Roman"/>
          <w:b/>
          <w:bCs/>
          <w:i/>
          <w:iCs/>
          <w:color w:val="37383A"/>
        </w:rPr>
        <w:t>hygienické pravidlá</w:t>
      </w:r>
      <w:r>
        <w:rPr>
          <w:rFonts w:ascii="Times New Roman" w:hAnsi="Times New Roman"/>
          <w:color w:val="37383A"/>
        </w:rPr>
        <w:t>- dodržiavanie hygienicko-epidemiologického režimu- dezinfekčný program, dezinfekcia rúk</w:t>
      </w:r>
    </w:p>
    <w:p w:rsidR="00DB3033" w:rsidRDefault="00163281">
      <w:pPr>
        <w:pStyle w:val="Zkladntext"/>
        <w:numPr>
          <w:ilvl w:val="0"/>
          <w:numId w:val="1"/>
        </w:numPr>
        <w:spacing w:after="0" w:line="270" w:lineRule="atLeast"/>
        <w:ind w:left="0" w:firstLine="0"/>
        <w:jc w:val="both"/>
      </w:pPr>
      <w:r>
        <w:rPr>
          <w:rFonts w:ascii="Times New Roman" w:hAnsi="Times New Roman"/>
          <w:b/>
          <w:bCs/>
          <w:i/>
          <w:iCs/>
          <w:color w:val="37383A"/>
        </w:rPr>
        <w:t xml:space="preserve">logistika návštev </w:t>
      </w:r>
    </w:p>
    <w:p w:rsidR="00DB3033" w:rsidRDefault="00163281">
      <w:pPr>
        <w:pStyle w:val="Zkladntext"/>
        <w:numPr>
          <w:ilvl w:val="0"/>
          <w:numId w:val="1"/>
        </w:numPr>
        <w:spacing w:after="0" w:line="270" w:lineRule="atLeast"/>
        <w:ind w:left="0" w:firstLine="0"/>
        <w:jc w:val="both"/>
      </w:pPr>
      <w:r>
        <w:rPr>
          <w:rFonts w:ascii="Times New Roman" w:hAnsi="Times New Roman"/>
          <w:b/>
          <w:bCs/>
          <w:i/>
          <w:iCs/>
          <w:color w:val="37383A"/>
        </w:rPr>
        <w:t>logistika vychádzok klientov</w:t>
      </w:r>
      <w:r>
        <w:rPr>
          <w:rFonts w:ascii="Times New Roman" w:hAnsi="Times New Roman"/>
          <w:color w:val="37383A"/>
        </w:rPr>
        <w:t>, resp. podmienok návratu do zariadenia  po pobyte v domácom prostredí</w:t>
      </w:r>
    </w:p>
    <w:p w:rsidR="00DB3033" w:rsidRDefault="00163281">
      <w:pPr>
        <w:spacing w:line="27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C9211E"/>
        </w:rPr>
        <w:t xml:space="preserve">Začiatok konkrétneho dátumu, resp. pokračovanie bude prehodnocované a bude závisieť od aktuálnej epidemiologickej situácie. </w:t>
      </w:r>
    </w:p>
    <w:p w:rsidR="00DB3033" w:rsidRDefault="00DB3033">
      <w:pPr>
        <w:pStyle w:val="Zkladntext"/>
        <w:spacing w:after="0" w:line="270" w:lineRule="atLeast"/>
        <w:rPr>
          <w:rFonts w:ascii="Times New Roman" w:hAnsi="Times New Roman"/>
          <w:color w:val="37383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8237"/>
      </w:tblGrid>
      <w:tr w:rsidR="00DB3033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Dátum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Názov </w:t>
            </w:r>
            <w:r>
              <w:rPr>
                <w:rFonts w:ascii="Times New Roman" w:hAnsi="Times New Roman"/>
                <w:color w:val="000000"/>
              </w:rPr>
              <w:t>opatrenia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</w:pPr>
            <w:r>
              <w:rPr>
                <w:rFonts w:ascii="Times New Roman" w:hAnsi="Times New Roman"/>
                <w:b/>
                <w:bCs/>
                <w:color w:val="000000"/>
              </w:rPr>
              <w:t>14.08.2020</w:t>
            </w:r>
          </w:p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Umožnenie návštev v exteriéri zariadenia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Umožnenie PSS absolvovať lekárske vyšetrenie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Vybavovanie úradných záležitostí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Umožnenie opustenia zariadenia na vychádzku  max 5 PSS v jednej skupine, v </w:t>
            </w:r>
            <w:proofErr w:type="spellStart"/>
            <w:r>
              <w:rPr>
                <w:rFonts w:ascii="Times New Roman" w:hAnsi="Times New Roman"/>
                <w:color w:val="000000"/>
              </w:rPr>
              <w:t>doprovode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zamestnancov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Povolenie externých služieb starostlivosti o telo- pedikérka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Vykonanie revízií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Prijímanie nových PSS</w:t>
            </w:r>
          </w:p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Organizovanie spoločných aktivít v malom počte účastníkov- bohoslužby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  <w:t>Pobyt PSS v domácom prostredí – víkend, sviatky</w:t>
            </w:r>
            <w:r>
              <w:rPr>
                <w:color w:val="000000"/>
              </w:rPr>
              <w:t>-</w:t>
            </w:r>
            <w:r>
              <w:rPr>
                <w:b/>
                <w:bCs/>
                <w:color w:val="C9211E"/>
              </w:rPr>
              <w:t xml:space="preserve"> po schválení štatutárom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Umožnenie nákupov v COOP Jednota Ladomerská Vieska od 13.30- 16.00 hod, 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Umožnenie výkonu práce na dohodu trom PSS v </w:t>
            </w:r>
            <w:proofErr w:type="spellStart"/>
            <w:r>
              <w:rPr>
                <w:rFonts w:ascii="Times New Roman" w:hAnsi="Times New Roman"/>
                <w:color w:val="000000"/>
              </w:rPr>
              <w:t>Metakove</w:t>
            </w:r>
            <w:proofErr w:type="spellEnd"/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Umožnenie  výkonu práce jednému PSS- roznos novín v obci Lad. Vieska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Platí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Umožnenie nákupov v meste Žiar nad Hronom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C9211E"/>
              </w:rPr>
            </w:pP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>Úplné uvoľnenie ostatných opatrení</w:t>
            </w:r>
          </w:p>
          <w:p w:rsidR="00DB3033" w:rsidRDefault="00163281">
            <w:pPr>
              <w:pStyle w:val="Obsahtabuky"/>
              <w:jc w:val="center"/>
              <w:rPr>
                <w:rFonts w:ascii="Times New Roman" w:hAnsi="Times New Roman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podľa aktuálnej epidemiologickej situácie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DB3033">
            <w:pPr>
              <w:pStyle w:val="Obsahtabuky"/>
              <w:rPr>
                <w:rFonts w:ascii="Times New Roman" w:hAnsi="Times New Roman"/>
                <w:b/>
                <w:bCs/>
                <w:color w:val="C9211E"/>
              </w:rPr>
            </w:pP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>Organizovanie skupinových aktivít v zariadení aj mimo zariadenia</w:t>
            </w:r>
          </w:p>
          <w:p w:rsidR="00DB3033" w:rsidRDefault="00163281">
            <w:pPr>
              <w:pStyle w:val="Obsahtabuky"/>
              <w:jc w:val="center"/>
            </w:pPr>
            <w:r>
              <w:rPr>
                <w:rFonts w:ascii="Times New Roman" w:hAnsi="Times New Roman"/>
                <w:b/>
                <w:bCs/>
                <w:color w:val="C9211E"/>
              </w:rPr>
              <w:t>podľa aktuálnej epidemiologickej situácie</w:t>
            </w:r>
          </w:p>
        </w:tc>
      </w:tr>
      <w:tr w:rsidR="00DB3033"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33" w:rsidRDefault="00DB3033">
            <w:pPr>
              <w:pStyle w:val="Obsahtabuky"/>
              <w:rPr>
                <w:color w:val="C9211E"/>
              </w:rPr>
            </w:pP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33" w:rsidRDefault="00163281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Pobyt v domácom prostredí- na dlhšie ako 3 dni </w:t>
            </w:r>
          </w:p>
          <w:p w:rsidR="00DB3033" w:rsidRDefault="00163281">
            <w:pPr>
              <w:pStyle w:val="Obsahtabuky"/>
              <w:jc w:val="center"/>
              <w:rPr>
                <w:rFonts w:ascii="Times New Roman" w:hAnsi="Times New Roman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</w:rPr>
              <w:t>podľa aktuálnej epidemiologickej situácie</w:t>
            </w:r>
          </w:p>
        </w:tc>
      </w:tr>
    </w:tbl>
    <w:p w:rsidR="00DB3033" w:rsidRDefault="00DB3033">
      <w:pPr>
        <w:pStyle w:val="Zkladntext"/>
        <w:spacing w:after="0" w:line="270" w:lineRule="atLeast"/>
        <w:rPr>
          <w:rFonts w:ascii="Times New Roman" w:hAnsi="Times New Roman"/>
          <w:color w:val="37383A"/>
        </w:rPr>
      </w:pPr>
    </w:p>
    <w:p w:rsidR="00DB3033" w:rsidRDefault="00163281">
      <w:pPr>
        <w:pStyle w:val="Zkladntext"/>
        <w:spacing w:after="0" w:line="270" w:lineRule="atLeast"/>
        <w:jc w:val="both"/>
      </w:pPr>
      <w:r>
        <w:rPr>
          <w:rFonts w:ascii="Times New Roman" w:hAnsi="Times New Roman"/>
          <w:color w:val="37383A"/>
        </w:rPr>
        <w:t xml:space="preserve">Začiatok konkrétneho dátumu uvoľňovania opatrenia  </w:t>
      </w:r>
      <w:r>
        <w:rPr>
          <w:rFonts w:ascii="Times New Roman" w:hAnsi="Times New Roman"/>
          <w:b/>
          <w:bCs/>
          <w:color w:val="37383A"/>
          <w:u w:val="single"/>
        </w:rPr>
        <w:t>je na rozhodnutí poskytovateľa- DSS Ladomerská Vieska,</w:t>
      </w:r>
      <w:r>
        <w:rPr>
          <w:rFonts w:ascii="Times New Roman" w:hAnsi="Times New Roman"/>
          <w:color w:val="37383A"/>
        </w:rPr>
        <w:t xml:space="preserve"> kedy sa začne (najneskôr však do 30.09.2020), na základe d</w:t>
      </w:r>
      <w:r>
        <w:rPr>
          <w:rFonts w:ascii="Times New Roman" w:hAnsi="Times New Roman"/>
          <w:color w:val="37383A"/>
        </w:rPr>
        <w:t xml:space="preserve">opytu po službe zo strany  klientov, možností a schopností prijímateľov dodržiavať hygienicko-epidemiologické opatrenia a jeho priestorových, materiálno-technických a personálnych možností. </w:t>
      </w:r>
    </w:p>
    <w:p w:rsidR="00DB3033" w:rsidRDefault="00DB3033">
      <w:pPr>
        <w:pStyle w:val="Zkladntext"/>
        <w:spacing w:after="0" w:line="270" w:lineRule="atLeast"/>
        <w:jc w:val="both"/>
        <w:rPr>
          <w:color w:val="37383A"/>
        </w:rPr>
      </w:pPr>
    </w:p>
    <w:p w:rsidR="00DB3033" w:rsidRDefault="00163281">
      <w:pPr>
        <w:spacing w:line="270" w:lineRule="atLeast"/>
      </w:pPr>
      <w:r>
        <w:rPr>
          <w:rFonts w:ascii="Times New Roman" w:hAnsi="Times New Roman"/>
          <w:color w:val="37383A"/>
        </w:rPr>
        <w:t xml:space="preserve">V Ladomerskej Vieske, dňa 03.09.2020                            </w:t>
      </w:r>
      <w:r>
        <w:rPr>
          <w:rFonts w:ascii="Times New Roman" w:hAnsi="Times New Roman"/>
          <w:color w:val="37383A"/>
        </w:rPr>
        <w:t xml:space="preserve">                     PhDr. Miroslava Urblíková</w:t>
      </w:r>
    </w:p>
    <w:sectPr w:rsidR="00DB303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23C"/>
    <w:multiLevelType w:val="multilevel"/>
    <w:tmpl w:val="BA865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1E76F2"/>
    <w:multiLevelType w:val="multilevel"/>
    <w:tmpl w:val="08422B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3"/>
    <w:rsid w:val="00163281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2020-07-02T06:54:00Z</cp:lastPrinted>
  <dcterms:created xsi:type="dcterms:W3CDTF">2020-09-08T13:01:00Z</dcterms:created>
  <dcterms:modified xsi:type="dcterms:W3CDTF">2020-09-08T13:01:00Z</dcterms:modified>
  <dc:language>sk-SK</dc:language>
</cp:coreProperties>
</file>