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Zvládanie stresu </w:t>
      </w:r>
    </w:p>
    <w:p>
      <w:pPr>
        <w:pStyle w:val="Normal"/>
        <w:rPr>
          <w:rFonts w:cs="Arial"/>
        </w:rPr>
      </w:pPr>
      <w:r>
        <w:rPr>
          <w:rFonts w:cs="Arial" w:ascii="Times New Roman" w:hAnsi="Times New Roman"/>
          <w:sz w:val="24"/>
          <w:szCs w:val="24"/>
        </w:rPr>
        <w:t xml:space="preserve">Základným krokom na zvládnutie stresovej situácie je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určenie pôvodnej príčiny </w:t>
      </w:r>
      <w:r>
        <w:rPr>
          <w:rFonts w:cs="Arial" w:ascii="Times New Roman" w:hAnsi="Times New Roman"/>
          <w:sz w:val="24"/>
          <w:szCs w:val="24"/>
        </w:rPr>
        <w:t xml:space="preserve">(primárna prevencia) vzniku vyčerpania organizmu a jej 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následné riešenie </w:t>
      </w:r>
      <w:r>
        <w:rPr>
          <w:rFonts w:cs="Arial" w:ascii="Times New Roman" w:hAnsi="Times New Roman"/>
          <w:sz w:val="24"/>
          <w:szCs w:val="24"/>
        </w:rPr>
        <w:t>(sekundárna prevencia).</w:t>
      </w:r>
    </w:p>
    <w:p>
      <w:pPr>
        <w:pStyle w:val="Normal"/>
        <w:rPr>
          <w:rFonts w:cs="Arial"/>
        </w:rPr>
      </w:pPr>
      <w:r>
        <w:rPr>
          <w:rFonts w:cs="Arial" w:ascii="Times New Roman" w:hAnsi="Times New Roman"/>
          <w:sz w:val="24"/>
          <w:szCs w:val="24"/>
        </w:rPr>
        <w:t>V súčasnom období poznáme príčinu stresovej situácie a to pandémiu rýchleho rozširovania koronavíru SARS – CoV- 2   a s tým súvisiace obmedzenia každodenného života PSS ( zákaz návštev a vychádzok PSS, zrušenie ich aktivít mimo zariadenia, strach z neistoty) ale i zamestnancov.</w:t>
      </w:r>
    </w:p>
    <w:p>
      <w:pPr>
        <w:pStyle w:val="Normal"/>
        <w:rPr>
          <w:rFonts w:cs="Arial"/>
        </w:rPr>
      </w:pPr>
      <w:r>
        <w:rPr>
          <w:rFonts w:cs="Arial" w:ascii="Times New Roman" w:hAnsi="Times New Roman"/>
          <w:sz w:val="24"/>
          <w:szCs w:val="24"/>
        </w:rPr>
        <w:t>Intervencie  pre ukľudnenie PSS: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 xml:space="preserve">Podávanie nových informácii na denných komunitách o vývoji situácie v primeranej forme, individuálne rozhovory s PSS, podpora  pozitívneho  myslenia  pre  udržanie subjektívnej pohody, somatického  zdravia a  sociálneho súžitia v podmienkach  zariadenia).  </w:t>
      </w:r>
    </w:p>
    <w:p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 w:ascii="Times New Roman" w:hAnsi="Times New Roman"/>
          <w:sz w:val="24"/>
          <w:szCs w:val="24"/>
        </w:rPr>
        <w:t xml:space="preserve">Empatický prístup  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b/>
          <w:bCs/>
          <w:i/>
          <w:iCs/>
          <w:sz w:val="24"/>
          <w:szCs w:val="24"/>
        </w:rPr>
        <w:t>- spontánna (samovoľná) relaxácia</w:t>
      </w:r>
      <w:r>
        <w:rPr>
          <w:rFonts w:cs="Arial"/>
          <w:sz w:val="24"/>
          <w:szCs w:val="24"/>
        </w:rPr>
        <w:t xml:space="preserve"> – relaxácia jej osobnej zaangažovanosti, bez snahy a úsilia, napr. spánok, odpočinok...,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b/>
          <w:bCs/>
          <w:i/>
          <w:iCs/>
          <w:sz w:val="24"/>
          <w:szCs w:val="24"/>
        </w:rPr>
        <w:t>- diferencovaná relaxácia</w:t>
      </w:r>
      <w:r>
        <w:rPr>
          <w:rFonts w:cs="Arial"/>
          <w:sz w:val="24"/>
          <w:szCs w:val="24"/>
        </w:rPr>
        <w:t xml:space="preserve"> – zámerná snaha o uvoľnenie, je podmienená vlastnou vôľou v práci či iných bežných činnostiach, napr.: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>a) prechádzka – v zariadení, v areáli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>b) uvoľňovanie svalov – striedavé napínanie a uvoľňovanie svalov,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>c) dýchanie – samovoľné alebo regulované voľou (hlboké bráničné dýchanie),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 xml:space="preserve">d) </w:t>
      </w:r>
      <w:r>
        <w:rPr>
          <w:rFonts w:cs="Arial"/>
          <w:b/>
          <w:sz w:val="24"/>
          <w:szCs w:val="24"/>
        </w:rPr>
        <w:t>citové uvoľňovanie</w:t>
      </w:r>
      <w:r>
        <w:rPr>
          <w:rFonts w:cs="Arial"/>
          <w:sz w:val="24"/>
          <w:szCs w:val="24"/>
        </w:rPr>
        <w:t xml:space="preserve"> – komunikácia, drobné radosti - dobré jedlo, cigarety, káva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>e) liečivá sila</w:t>
      </w:r>
      <w:r>
        <w:rPr>
          <w:rFonts w:cs="Arial"/>
          <w:b/>
          <w:bCs/>
          <w:sz w:val="24"/>
          <w:szCs w:val="24"/>
        </w:rPr>
        <w:t xml:space="preserve"> spánku -  </w:t>
      </w:r>
      <w:r>
        <w:rPr>
          <w:rFonts w:cs="Arial"/>
          <w:sz w:val="24"/>
          <w:szCs w:val="24"/>
        </w:rPr>
        <w:t>práve v spánku človek mobilizuje regeneračné telesné mechanizmy a tiež umožňuje imunitnému systému aktiváciu proti pôvodcom infekcie.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bCs/>
          <w:sz w:val="24"/>
          <w:szCs w:val="24"/>
        </w:rPr>
        <w:t>Aromaterapia</w:t>
      </w:r>
      <w:r>
        <w:rPr>
          <w:rFonts w:cs="Arial"/>
          <w:sz w:val="24"/>
          <w:szCs w:val="24"/>
        </w:rPr>
        <w:t xml:space="preserve"> – využíva prírodné vonné látky, éterické oleje (napr. levanduľa, tymián, citrónový olej), vhodná kombinácia s relaxačnou masážou.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bCs/>
          <w:sz w:val="24"/>
          <w:szCs w:val="24"/>
        </w:rPr>
        <w:t xml:space="preserve">Arteterapia </w:t>
      </w:r>
      <w:r>
        <w:rPr>
          <w:rFonts w:cs="Arial"/>
          <w:bCs/>
          <w:i/>
          <w:iCs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využíva kresbu ako spôsob relaxácie a sebaotvorenia.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bCs/>
          <w:sz w:val="24"/>
          <w:szCs w:val="24"/>
        </w:rPr>
        <w:t>Muzikoterapia</w:t>
      </w:r>
      <w:r>
        <w:rPr>
          <w:rFonts w:cs="Arial"/>
          <w:sz w:val="24"/>
          <w:szCs w:val="24"/>
        </w:rPr>
        <w:t xml:space="preserve"> – využívanie hudby na počúvanie aj pohyb.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Spoločenských hry spojené s komunikáciou na uvoľnenie napätia</w:t>
      </w:r>
    </w:p>
    <w:p>
      <w:pPr>
        <w:pStyle w:val="NormalWeb"/>
        <w:numPr>
          <w:ilvl w:val="0"/>
          <w:numId w:val="1"/>
        </w:numPr>
        <w:spacing w:before="280" w:after="28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>Využívanie internetu a sociálnych sietí  na kontakt s rodinou, priateľmi</w:t>
      </w:r>
    </w:p>
    <w:p>
      <w:pPr>
        <w:pStyle w:val="NormalWeb"/>
        <w:spacing w:before="280" w:after="28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>Intervencie pre zamestnancov: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i/>
          <w:iCs/>
          <w:sz w:val="24"/>
          <w:szCs w:val="24"/>
        </w:rPr>
        <w:t>- spontánna (samovoľná) relaxácia</w:t>
      </w:r>
      <w:r>
        <w:rPr>
          <w:rFonts w:cs="Arial"/>
          <w:sz w:val="24"/>
          <w:szCs w:val="24"/>
        </w:rPr>
        <w:t xml:space="preserve"> – relaxácia jej osobnej zaangažovanosti, bez snahy a úsilia, napr. spánok, odpočinok...,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b/>
          <w:bCs/>
          <w:i/>
          <w:iCs/>
          <w:sz w:val="24"/>
          <w:szCs w:val="24"/>
        </w:rPr>
        <w:t>- diferencovaná relaxácia</w:t>
      </w:r>
      <w:r>
        <w:rPr>
          <w:rFonts w:cs="Arial"/>
          <w:sz w:val="24"/>
          <w:szCs w:val="24"/>
        </w:rPr>
        <w:t xml:space="preserve"> – zámerná snaha o uvoľnenie, je podmienená vlastnou vôľou v práci či iných bežných činnostiach, napr.: individuálna prechádzka v prírode, práca v záhrade, v domácnosti na odbúranie stresu )</w:t>
      </w:r>
    </w:p>
    <w:p>
      <w:pPr>
        <w:pStyle w:val="NormalWeb"/>
        <w:numPr>
          <w:ilvl w:val="0"/>
          <w:numId w:val="1"/>
        </w:numPr>
        <w:spacing w:before="280" w:after="28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bCs/>
          <w:iCs/>
          <w:sz w:val="24"/>
          <w:szCs w:val="24"/>
        </w:rPr>
        <w:t>Vzájomná komunikácia  , vytváranie nekonfliktného pracovného prostredia</w:t>
      </w:r>
    </w:p>
    <w:p>
      <w:pPr>
        <w:pStyle w:val="NormalWeb"/>
        <w:spacing w:before="280" w:after="280"/>
        <w:ind w:left="396" w:hanging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4"/>
          <w:szCs w:val="24"/>
        </w:rPr>
        <w:t xml:space="preserve"> </w:t>
      </w:r>
    </w:p>
    <w:p>
      <w:pPr>
        <w:pStyle w:val="NormalWeb"/>
        <w:spacing w:before="280" w:after="280"/>
        <w:ind w:left="360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ormal"/>
        <w:spacing w:before="0" w:after="20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Segoe UI" w:ascii="Times New Roman" w:hAnsi="Times New Roman"/>
          <w:color w:val="444444"/>
          <w:sz w:val="24"/>
          <w:szCs w:val="24"/>
        </w:rPr>
        <w:t>Zdravá </w:t>
      </w:r>
      <w:r>
        <w:rPr>
          <w:rFonts w:cs="Segoe UI" w:ascii="Times New Roman" w:hAnsi="Times New Roman"/>
          <w:b/>
          <w:bCs/>
          <w:color w:val="444444"/>
          <w:sz w:val="24"/>
          <w:szCs w:val="24"/>
        </w:rPr>
        <w:t>adaptácia </w:t>
      </w:r>
      <w:r>
        <w:rPr>
          <w:rFonts w:cs="Segoe UI" w:ascii="Times New Roman" w:hAnsi="Times New Roman"/>
          <w:color w:val="444444"/>
          <w:sz w:val="24"/>
          <w:szCs w:val="24"/>
        </w:rPr>
        <w:t>je prispôsobenie sa podmienkam a situáciám v bežnom živote, naopak </w:t>
      </w:r>
      <w:r>
        <w:rPr>
          <w:rFonts w:cs="Segoe UI" w:ascii="Times New Roman" w:hAnsi="Times New Roman"/>
          <w:b/>
          <w:bCs/>
          <w:color w:val="444444"/>
          <w:sz w:val="24"/>
          <w:szCs w:val="24"/>
        </w:rPr>
        <w:t>coping</w:t>
      </w:r>
      <w:r>
        <w:rPr>
          <w:rFonts w:cs="Segoe UI" w:ascii="Times New Roman" w:hAnsi="Times New Roman"/>
          <w:color w:val="444444"/>
          <w:sz w:val="24"/>
          <w:szCs w:val="24"/>
        </w:rPr>
        <w:t> (zvládanie) znamená vynaložiť úsilie zvládať podmienky, ktoré presahujú mieru adaptačných schopností jedinca. Je to reakcia na záťažové situácie.</w:t>
      </w:r>
    </w:p>
    <w:p>
      <w:pPr>
        <w:pStyle w:val="Normlnweb"/>
        <w:shd w:val="clear" w:fill="FFFFFF"/>
        <w:spacing w:before="0" w:after="280"/>
        <w:jc w:val="both"/>
        <w:rPr>
          <w:rFonts w:ascii="Times New Roman" w:hAnsi="Times New Roman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Coping je i zvládanie nebezpečných a zdravie poškodzujúcich postupov, riešenie stresových situácií – COVID- 19. Takéto riešenie nazývame </w:t>
      </w:r>
      <w:r>
        <w:rPr>
          <w:rFonts w:cs="Segoe UI"/>
          <w:b/>
          <w:bCs/>
          <w:color w:val="444444"/>
          <w:sz w:val="24"/>
          <w:szCs w:val="24"/>
        </w:rPr>
        <w:t>malcopingom.</w:t>
      </w:r>
    </w:p>
    <w:p>
      <w:pPr>
        <w:pStyle w:val="Normal"/>
        <w:spacing w:before="0" w:after="20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Segoe UI" w:ascii="Times New Roman" w:hAnsi="Times New Roman"/>
          <w:b/>
          <w:bCs/>
          <w:color w:val="444444"/>
          <w:sz w:val="24"/>
          <w:szCs w:val="24"/>
        </w:rPr>
        <w:t>Copingové stratégie</w:t>
      </w:r>
      <w:r>
        <w:rPr>
          <w:rFonts w:cs="Segoe UI" w:ascii="Times New Roman" w:hAnsi="Times New Roman"/>
          <w:color w:val="444444"/>
          <w:sz w:val="24"/>
          <w:szCs w:val="24"/>
        </w:rPr>
        <w:t> (zvládania) stresu definujú spôsob správania sa, racionálny a vedomý spôsob na vyrovnanie sa s úzkosťou, zdrojom úzkosti, zmenou, elimináciou negatívnych emócií, prehodnotenia situácie, ako môže človek odolávať stresu alebo ho prekonať.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Postupy stratégie riešenia stresových situácii sú:</w:t>
      </w:r>
    </w:p>
    <w:p>
      <w:pPr>
        <w:pStyle w:val="Normlnweb"/>
        <w:shd w:val="clear" w:fill="FFFFFF"/>
        <w:spacing w:before="0" w:after="28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color w:val="444444"/>
          <w:sz w:val="24"/>
          <w:szCs w:val="24"/>
        </w:rPr>
        <w:t>a) postupy zamerané na riešenie alebo elimináciu problému</w:t>
      </w:r>
      <w:r>
        <w:rPr>
          <w:rFonts w:cs="Segoe UI"/>
          <w:color w:val="444444"/>
          <w:sz w:val="24"/>
          <w:szCs w:val="24"/>
        </w:rPr>
        <w:t> – zistiť, čo spôsobuje strach, obavu, likvidáciu stresových vplyvov, zmeniť podmienky, ktoré zhoršuje stres,</w:t>
      </w:r>
    </w:p>
    <w:p>
      <w:pPr>
        <w:pStyle w:val="Normlnweb"/>
        <w:shd w:val="clear" w:fill="FFFFFF"/>
        <w:spacing w:before="0" w:after="28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color w:val="444444"/>
          <w:sz w:val="24"/>
          <w:szCs w:val="24"/>
        </w:rPr>
        <w:t>1. hľadanie informácií</w:t>
      </w:r>
      <w:r>
        <w:rPr>
          <w:rFonts w:cs="Segoe UI"/>
          <w:color w:val="444444"/>
          <w:sz w:val="24"/>
          <w:szCs w:val="24"/>
        </w:rPr>
        <w:t> – o výskyte, pôsobení a eliminácii stresorov,</w:t>
      </w:r>
    </w:p>
    <w:p>
      <w:pPr>
        <w:pStyle w:val="Normlnweb"/>
        <w:shd w:val="clear" w:fill="FFFFFF"/>
        <w:spacing w:before="0" w:after="28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color w:val="444444"/>
          <w:sz w:val="24"/>
          <w:szCs w:val="24"/>
        </w:rPr>
        <w:t>2. snahy o priamu akciu</w:t>
      </w:r>
      <w:r>
        <w:rPr>
          <w:rFonts w:cs="Segoe UI"/>
          <w:color w:val="444444"/>
          <w:sz w:val="24"/>
          <w:szCs w:val="24"/>
        </w:rPr>
        <w:t> – aktivity smerujúce k odstráneniu stresora,</w:t>
      </w:r>
    </w:p>
    <w:p>
      <w:pPr>
        <w:pStyle w:val="Normlnweb"/>
        <w:shd w:val="clear" w:fill="FFFFFF"/>
        <w:spacing w:before="0" w:after="28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color w:val="444444"/>
          <w:sz w:val="24"/>
          <w:szCs w:val="24"/>
        </w:rPr>
        <w:t>3. inhibície</w:t>
      </w:r>
      <w:r>
        <w:rPr>
          <w:rFonts w:cs="Segoe UI"/>
          <w:color w:val="444444"/>
          <w:sz w:val="24"/>
          <w:szCs w:val="24"/>
        </w:rPr>
        <w:t> – vedomé vyhýbanie sa činnostiam, ktoré sú pre jedinca nebezpečné a nepríjemné, ak stresor nemožno zo života vylúčiť,</w:t>
      </w:r>
    </w:p>
    <w:p>
      <w:pPr>
        <w:pStyle w:val="Normlnweb"/>
        <w:shd w:val="clear" w:fill="FFFFFF"/>
        <w:spacing w:before="0" w:after="28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color w:val="444444"/>
          <w:sz w:val="24"/>
          <w:szCs w:val="24"/>
        </w:rPr>
        <w:t>4. intrapsychické procesy</w:t>
      </w:r>
      <w:r>
        <w:rPr>
          <w:rFonts w:cs="Segoe UI"/>
          <w:color w:val="444444"/>
          <w:sz w:val="24"/>
          <w:szCs w:val="24"/>
        </w:rPr>
        <w:t> – vnútorný dialóg človeka, prehodnocovanie situácie, vlastné znalosti sociálneho správania (empatia, prijímanie kritiky, úsmev, odvaha ozvať sa, otvorená komunikácia, umenie kompromisov, atď.), hľadanie alternatív,</w:t>
      </w:r>
    </w:p>
    <w:p>
      <w:pPr>
        <w:pStyle w:val="Normlnweb"/>
        <w:shd w:val="clear" w:fill="FFFFFF"/>
        <w:spacing w:before="0" w:after="28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color w:val="444444"/>
          <w:sz w:val="24"/>
          <w:szCs w:val="24"/>
        </w:rPr>
        <w:t>5. obracania sa na druhých</w:t>
      </w:r>
      <w:r>
        <w:rPr>
          <w:rFonts w:cs="Segoe UI"/>
          <w:color w:val="444444"/>
          <w:sz w:val="24"/>
          <w:szCs w:val="24"/>
        </w:rPr>
        <w:t> – sociálna podpora okolia,</w:t>
      </w:r>
    </w:p>
    <w:p>
      <w:pPr>
        <w:pStyle w:val="Normlnweb"/>
        <w:shd w:val="clear" w:fill="FFFFFF"/>
        <w:spacing w:before="0" w:after="28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color w:val="444444"/>
          <w:sz w:val="24"/>
          <w:szCs w:val="24"/>
        </w:rPr>
        <w:t>b) postupy zamerané na zvládnutie emócií - </w:t>
      </w:r>
      <w:r>
        <w:rPr>
          <w:rFonts w:cs="Segoe UI"/>
          <w:color w:val="444444"/>
          <w:sz w:val="24"/>
          <w:szCs w:val="24"/>
        </w:rPr>
        <w:t>zachovať si tvár s pozitívnym obrazom o sebe, vyvarovať sa osobnostného regresu.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Zlepšiť podmienky organizmu, regeneráciu po stresovom zážitku je možné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s využitím niektorých postupov – copingových stratégií (zvládania) stresu: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- plánovať vhodné riešenie daného problému, konfrontácia,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- vyzdvihovať pozitívne stránky aktuálnej situácie,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- upokojovať situáciu – obrana – defenzíva,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- udržiavať odstup - stoický pokoj, sebaovládanie,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- zmenu mentálno – kognitívnych prístupov, zmenu životného štýlu,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- zapojiť ostatných do hľadania citovej pomoci (sociálna opora),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- zapojenie aktívnej regulácie pohybu,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- využívať rôzne formy psychologickej relaxácie, meditácie,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- znížiť konzumáciu kávy, alkoholu, či drog,</w:t>
      </w:r>
    </w:p>
    <w:p>
      <w:pPr>
        <w:pStyle w:val="Normlnweb"/>
        <w:shd w:val="clear" w:fill="FFFFFF"/>
        <w:spacing w:before="0" w:after="280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- poukázať na význam viery, náboženskej potreby svetonázoru, náboženstva a hierarchiu hodnôt.</w:t>
      </w:r>
    </w:p>
    <w:p>
      <w:pPr>
        <w:pStyle w:val="Normlnweb"/>
        <w:shd w:val="clear" w:fill="FFFFFF"/>
        <w:spacing w:lineRule="auto" w:line="276" w:before="0" w:after="280"/>
        <w:ind w:hanging="0"/>
        <w:jc w:val="both"/>
        <w:rPr>
          <w:rFonts w:ascii="Times New Roman" w:hAnsi="Times New Roman" w:cs="Segoe UI"/>
          <w:color w:val="444444"/>
          <w:sz w:val="24"/>
          <w:szCs w:val="24"/>
        </w:rPr>
      </w:pPr>
      <w:r>
        <w:rPr>
          <w:rFonts w:cs="Segoe UI"/>
          <w:color w:val="444444"/>
          <w:sz w:val="24"/>
          <w:szCs w:val="24"/>
        </w:rPr>
        <w:t>Pri zvládaní stresu je dôležitá aj kontrola pohybu, relaxu, stravovania, starostlivosti o duševné zdravie, optimistických myšlienok, smiechu, upokojujúcej hudby, atď. Zvládacie stratégie sa uplatňujú pri rôznych typoch stresových situácií, záleží od ich kontextu a účinnej klasifikácie a od prehodnotenia sestry, čo uprednostní. Čoraz častejšie sa však stretávame s variabilitou copingových stratégií. Výber stratégie a ďalšie postupy vhodného riešenia stresovej situácie závisí od sestry. Jej výber je ovplyvnený vekom, vzdelaním, dĺžkou ošetrovateľskej praxe, od jej teoretických vedomosti a praktických skúseností .</w:t>
      </w:r>
    </w:p>
    <w:p>
      <w:pPr>
        <w:pStyle w:val="Normal"/>
        <w:numPr>
          <w:ilvl w:val="0"/>
          <w:numId w:val="0"/>
        </w:numPr>
        <w:spacing w:lineRule="atLeast" w:line="312" w:before="312" w:after="0"/>
        <w:jc w:val="both"/>
        <w:outlineLvl w:val="3"/>
        <w:rPr>
          <w:rFonts w:ascii="Times New Roman" w:hAnsi="Times New Roman" w:eastAsia="Times New Roman" w:cs="Helvetica"/>
          <w:b/>
          <w:b/>
          <w:bCs/>
          <w:color w:val="343131"/>
          <w:sz w:val="28"/>
          <w:szCs w:val="28"/>
          <w:lang w:eastAsia="sk-SK"/>
        </w:rPr>
      </w:pPr>
      <w:r>
        <w:rPr>
          <w:rFonts w:eastAsia="Times New Roman" w:cs="Helvetica" w:ascii="Times New Roman" w:hAnsi="Times New Roman"/>
          <w:b/>
          <w:bCs/>
          <w:color w:val="343131"/>
          <w:sz w:val="28"/>
          <w:szCs w:val="28"/>
          <w:lang w:eastAsia="sk-SK"/>
        </w:rPr>
        <w:t>Správanie človeka v kríze</w:t>
      </w:r>
    </w:p>
    <w:p>
      <w:pPr>
        <w:pStyle w:val="Normal"/>
        <w:spacing w:lineRule="auto" w:line="240" w:before="206" w:after="312"/>
        <w:jc w:val="both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Každý človek sa snaží záťaž najprv zvládnuť sám. Je veľké množstvo stratégií, ktoré intuitívne využívame, keď ide ,,do tuhého”.</w:t>
      </w:r>
    </w:p>
    <w:p>
      <w:pPr>
        <w:pStyle w:val="Normal"/>
        <w:numPr>
          <w:ilvl w:val="0"/>
          <w:numId w:val="0"/>
        </w:numPr>
        <w:spacing w:lineRule="atLeast" w:line="312" w:before="312" w:after="0"/>
        <w:jc w:val="both"/>
        <w:outlineLvl w:val="3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Ako príklad uvádzame nasledovné varianty: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spánok, ,,zaspať to”, schovať sa do postele</w:t>
        <w:br/>
        <w:t>pritúlenie</w:t>
        <w:br/>
        <w:t>potreba vyrozprávať sa, zdôveriť sa</w:t>
        <w:br/>
        <w:t>potreba vyplakať sa, vykričať</w:t>
        <w:br/>
        <w:t>klamanie, prekrucovanie reality</w:t>
        <w:br/>
        <w:t>potreba uzavrieť sa do svojho súkromia a všetko si premyslieť</w:t>
        <w:br/>
        <w:t>vybiť energiu bezcieľnou hyperaktivitou, prácou alebo športom</w:t>
        <w:br/>
        <w:t>modlitba</w:t>
        <w:br/>
        <w:t>exces</w:t>
      </w:r>
    </w:p>
    <w:p>
      <w:pPr>
        <w:pStyle w:val="Normal"/>
        <w:numPr>
          <w:ilvl w:val="0"/>
          <w:numId w:val="0"/>
        </w:numPr>
        <w:spacing w:lineRule="atLeast" w:line="312" w:before="312" w:after="0"/>
        <w:jc w:val="both"/>
        <w:outlineLvl w:val="3"/>
        <w:rPr>
          <w:rFonts w:ascii="Times New Roman" w:hAnsi="Times New Roman" w:eastAsia="Times New Roman" w:cs="Helvetica"/>
          <w:b/>
          <w:b/>
          <w:bCs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b/>
          <w:bCs/>
          <w:color w:val="343131"/>
          <w:sz w:val="24"/>
          <w:szCs w:val="24"/>
          <w:lang w:eastAsia="sk-SK"/>
        </w:rPr>
        <w:t>Princípy krízovej intervencie</w:t>
      </w:r>
    </w:p>
    <w:p>
      <w:pPr>
        <w:pStyle w:val="Normal"/>
        <w:spacing w:lineRule="auto" w:line="240" w:before="206" w:after="312"/>
        <w:jc w:val="both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Pomoc by mala byť pokiaľ možno okamžitá, ľahko dosiahnuteľná. Klient v kríze by mal mať poskytnutú pomoc ihneď. Odloženie kontaktu – na ráno, objednanie za niekoľko dní môže výrazne prehĺbiť bezmocnosť a zvýšiť autoagresívne správanie. Budovanie siete krízových centier a liniek dôvery, následných služieb ich zviditeľnenia je jedným z princípov modernej a komplexnej starostlivosti o obyvateľstvo.</w:t>
      </w:r>
    </w:p>
    <w:p>
      <w:pPr>
        <w:pStyle w:val="Normal"/>
        <w:spacing w:lineRule="auto" w:line="240" w:before="206" w:after="312"/>
        <w:jc w:val="both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Starostlivosť by mala byť kontinuálna a mala by mať definované minimálne ciele.</w:t>
      </w:r>
    </w:p>
    <w:p>
      <w:pPr>
        <w:pStyle w:val="Normal"/>
        <w:spacing w:lineRule="auto" w:line="240" w:before="206" w:after="312"/>
        <w:jc w:val="both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Bolo by ideálne, aby klient, ktorý nadviazal kontakt s odborníkom mohol s ním pokračovať na riešení svojho problému. Krízová intervencia nie je zásah, ktorý by mal vyriešiť všetky problémy, ktoré klient predkladá. Má podporiť klienta v tom aby sa jeho schopnosť cítiť, uvažovať a hľadať riešenie čo najrýchlejšie dostala na obvyklú aspoň funkčnú úroveň.</w:t>
      </w:r>
    </w:p>
    <w:p>
      <w:pPr>
        <w:pStyle w:val="Normal"/>
        <w:numPr>
          <w:ilvl w:val="0"/>
          <w:numId w:val="0"/>
        </w:numPr>
        <w:spacing w:lineRule="atLeast" w:line="312" w:before="312" w:after="0"/>
        <w:jc w:val="both"/>
        <w:outlineLvl w:val="3"/>
        <w:rPr>
          <w:rFonts w:ascii="Times New Roman" w:hAnsi="Times New Roman" w:eastAsia="Times New Roman" w:cs="Helvetica"/>
          <w:b/>
          <w:b/>
          <w:bCs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b/>
          <w:bCs/>
          <w:color w:val="343131"/>
          <w:sz w:val="24"/>
          <w:szCs w:val="24"/>
          <w:lang w:eastAsia="sk-SK"/>
        </w:rPr>
        <w:t>Proces krízovej intervencie</w:t>
      </w:r>
    </w:p>
    <w:p>
      <w:pPr>
        <w:pStyle w:val="Normal"/>
        <w:spacing w:lineRule="auto" w:line="240" w:before="206" w:after="312"/>
        <w:jc w:val="both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Pri práci s klientom v kríze je treba postupne venovať pozornosť týmto oblastiam:</w:t>
      </w:r>
    </w:p>
    <w:p>
      <w:pPr>
        <w:pStyle w:val="Normal"/>
        <w:numPr>
          <w:ilvl w:val="0"/>
          <w:numId w:val="0"/>
        </w:numPr>
        <w:spacing w:lineRule="atLeast" w:line="312" w:before="312" w:after="0"/>
        <w:jc w:val="both"/>
        <w:outlineLvl w:val="3"/>
        <w:rPr>
          <w:rFonts w:ascii="Times New Roman" w:hAnsi="Times New Roman" w:eastAsia="Times New Roman" w:cs="Helvetica"/>
          <w:b/>
          <w:b/>
          <w:bCs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b/>
          <w:bCs/>
          <w:color w:val="343131"/>
          <w:sz w:val="24"/>
          <w:szCs w:val="24"/>
          <w:lang w:eastAsia="sk-SK"/>
        </w:rPr>
        <w:t>1. Okamžitá redukcia ohrozenia</w:t>
      </w:r>
    </w:p>
    <w:p>
      <w:pPr>
        <w:pStyle w:val="Normal"/>
        <w:spacing w:lineRule="auto" w:line="240" w:before="206" w:after="312"/>
        <w:jc w:val="both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Od začiatku kontaktu s osobou v kríze je nutné pozorne sledovať všetky signály, ktoré svedčia o riziku a nebezpečenstve.  Náročné je rozoznať príznaky počiatočného či akútneho psychotického stavu.</w:t>
      </w:r>
    </w:p>
    <w:p>
      <w:pPr>
        <w:pStyle w:val="Normal"/>
        <w:numPr>
          <w:ilvl w:val="0"/>
          <w:numId w:val="0"/>
        </w:numPr>
        <w:spacing w:lineRule="atLeast" w:line="312" w:before="312" w:after="0"/>
        <w:jc w:val="both"/>
        <w:outlineLvl w:val="3"/>
        <w:rPr>
          <w:rFonts w:ascii="Times New Roman" w:hAnsi="Times New Roman" w:eastAsia="Times New Roman" w:cs="Helvetica"/>
          <w:b/>
          <w:b/>
          <w:bCs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b/>
          <w:bCs/>
          <w:color w:val="343131"/>
          <w:sz w:val="24"/>
          <w:szCs w:val="24"/>
          <w:lang w:eastAsia="sk-SK"/>
        </w:rPr>
        <w:t>2. Prvý odhad situácie a jej posúdenie</w:t>
      </w:r>
    </w:p>
    <w:p>
      <w:pPr>
        <w:pStyle w:val="Normal"/>
        <w:spacing w:lineRule="auto" w:line="240" w:before="206" w:after="312"/>
        <w:jc w:val="both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Zistenie a posúdenie aktuálneho stavu klienta je kľúčové. Sledujeme jeho schopnosť komunikácie a orientácie v realite akými prostriedkami a čo sa snaží povedať. Pátrame po typických stresových prejavoch a snažíme sa dozvedieť čo môže byť spúšťačom krízy.</w:t>
      </w:r>
    </w:p>
    <w:p>
      <w:pPr>
        <w:pStyle w:val="Normal"/>
        <w:numPr>
          <w:ilvl w:val="0"/>
          <w:numId w:val="0"/>
        </w:numPr>
        <w:spacing w:lineRule="atLeast" w:line="312" w:before="312" w:after="0"/>
        <w:jc w:val="both"/>
        <w:outlineLvl w:val="3"/>
        <w:rPr>
          <w:rFonts w:ascii="Times New Roman" w:hAnsi="Times New Roman" w:eastAsia="Times New Roman" w:cs="Helvetica"/>
          <w:b/>
          <w:b/>
          <w:bCs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b/>
          <w:bCs/>
          <w:color w:val="343131"/>
          <w:sz w:val="24"/>
          <w:szCs w:val="24"/>
          <w:lang w:eastAsia="sk-SK"/>
        </w:rPr>
        <w:t>3. Formulácia hypotézy</w:t>
      </w:r>
    </w:p>
    <w:p>
      <w:pPr>
        <w:pStyle w:val="Normal"/>
        <w:spacing w:lineRule="auto" w:line="240" w:before="206" w:after="312"/>
        <w:jc w:val="both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Odhad situácie, dokreslený dostupnými informáciami, nám umožní vytvoriť hypotézu o vzniku a priebehu krízy a tiež odhad prognózy.</w:t>
      </w:r>
    </w:p>
    <w:p>
      <w:pPr>
        <w:pStyle w:val="Normal"/>
        <w:numPr>
          <w:ilvl w:val="0"/>
          <w:numId w:val="0"/>
        </w:numPr>
        <w:spacing w:lineRule="atLeast" w:line="312" w:before="312" w:after="0"/>
        <w:jc w:val="both"/>
        <w:outlineLvl w:val="3"/>
        <w:rPr>
          <w:rFonts w:ascii="Times New Roman" w:hAnsi="Times New Roman" w:eastAsia="Times New Roman" w:cs="Helvetica"/>
          <w:b/>
          <w:b/>
          <w:bCs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b/>
          <w:bCs/>
          <w:color w:val="343131"/>
          <w:sz w:val="24"/>
          <w:szCs w:val="24"/>
          <w:lang w:eastAsia="sk-SK"/>
        </w:rPr>
        <w:t>4. Intervencia</w:t>
      </w:r>
    </w:p>
    <w:p>
      <w:pPr>
        <w:pStyle w:val="Normal"/>
        <w:spacing w:lineRule="auto" w:line="240" w:before="206" w:after="312"/>
        <w:jc w:val="both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Dôležitým krokom je pokus o zistenie hypotézy týkajúcej sa príčin krízy, ktorú má sám klient. Postupne z nej môže vznikať verzia, ktorú môžu zdieľať klient i odborník a tak nachádzať spoločný jazyk. Ten kto poskytuje starostlivosť by mal dať jasne najavo, že chápe klientove pocity a že jeho prejavy sú normálnou reakciou na „nenormálnu“ situáciu.</w:t>
      </w:r>
    </w:p>
    <w:p>
      <w:pPr>
        <w:pStyle w:val="Normal"/>
        <w:spacing w:lineRule="auto" w:line="240" w:before="206" w:after="312"/>
        <w:jc w:val="both"/>
        <w:rPr>
          <w:rFonts w:ascii="Times New Roman" w:hAnsi="Times New Roman" w:eastAsia="Times New Roman" w:cs="Helvetica"/>
          <w:color w:val="343131"/>
          <w:sz w:val="24"/>
          <w:szCs w:val="24"/>
          <w:lang w:eastAsia="sk-SK"/>
        </w:rPr>
      </w:pPr>
      <w:r>
        <w:rPr>
          <w:rFonts w:eastAsia="Times New Roman" w:cs="Helvetica" w:ascii="Times New Roman" w:hAnsi="Times New Roman"/>
          <w:color w:val="343131"/>
          <w:sz w:val="24"/>
          <w:szCs w:val="24"/>
          <w:lang w:eastAsia="sk-SK"/>
        </w:rPr>
        <w:t>Krízová intervencia je v cieli keď je klient schopný cítiť a vyjadrovať emócie, je zorientovaný v realite a chápe svoju situáciu. Je schopný spolu s odborníkom voliť varianty ďalšej starostlivosti alebo iné opatrenia, pokiaľ sú nevyhnutné</w:t>
      </w:r>
    </w:p>
    <w:p>
      <w:pPr>
        <w:pStyle w:val="Normal"/>
        <w:shd w:val="clear" w:fill="FFFFFF"/>
        <w:spacing w:lineRule="auto" w:line="276" w:before="0" w:after="280"/>
        <w:ind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4505" w:footer="1417" w:bottom="247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KPL-28</w:t>
    </w:r>
  </w:p>
  <w:p>
    <w:pPr>
      <w:pStyle w:val="Pt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tbl>
    <w:tblPr>
      <w:tblW w:w="9072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6"/>
      <w:gridCol w:w="6463"/>
      <w:gridCol w:w="1193"/>
    </w:tblGrid>
    <w:tr>
      <w:trPr/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Liberation Serif" w:hAnsi="Liberation Serif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11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6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Times New Roman" w:hAnsi="Times New Roman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Zvládanie stresu  COVID- 19</w:t>
          </w:r>
        </w:p>
      </w:tc>
      <w:tc>
        <w:tcPr>
          <w:tcW w:w="119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10.03.2020</w:t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56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d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250f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250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Hlavika">
    <w:name w:val="Header"/>
    <w:basedOn w:val="Hlavikaapta"/>
    <w:pPr>
      <w:suppressLineNumbers/>
      <w:tabs>
        <w:tab w:val="center" w:pos="4536" w:leader="none"/>
        <w:tab w:val="right" w:pos="9072" w:leader="none"/>
      </w:tabs>
    </w:pPr>
    <w:rPr/>
  </w:style>
  <w:style w:type="paragraph" w:styleId="Obsahtabuky">
    <w:name w:val="Obsah tabuľky"/>
    <w:basedOn w:val="Normal"/>
    <w:qFormat/>
    <w:pPr/>
    <w:rPr/>
  </w:style>
  <w:style w:type="paragraph" w:styleId="Normlnweb">
    <w:name w:val="Normální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ta">
    <w:name w:val="Footer"/>
    <w:basedOn w:val="Hlavikaapta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LibreOffice/6.3.3.2$Windows_X86_64 LibreOffice_project/a64200df03143b798afd1ec74a12ab50359878ed</Application>
  <Pages>6</Pages>
  <Words>1099</Words>
  <Characters>6935</Characters>
  <CharactersWithSpaces>7993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2020-03-18T05:55:00Z</dcterms:created>
  <dc:creator>pc</dc:creator>
  <dc:description/>
  <dc:language>sk-SK</dc:language>
  <cp:lastModifiedBy/>
  <dcterms:modified xsi:type="dcterms:W3CDTF">2020-05-20T10:34:47Z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