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567" w:rsidRPr="00B952F2" w:rsidRDefault="000F0567" w:rsidP="000F0567">
      <w:pPr>
        <w:jc w:val="both"/>
        <w:rPr>
          <w:b/>
        </w:rPr>
      </w:pPr>
      <w:r w:rsidRPr="00B952F2">
        <w:rPr>
          <w:b/>
        </w:rPr>
        <w:t>Opekanie špekáčikov v záhrade</w:t>
      </w:r>
    </w:p>
    <w:p w:rsidR="000F0567" w:rsidRDefault="000F0567" w:rsidP="000F0567">
      <w:pPr>
        <w:jc w:val="center"/>
        <w:rPr>
          <w:b/>
          <w:sz w:val="28"/>
          <w:szCs w:val="28"/>
        </w:rPr>
      </w:pPr>
    </w:p>
    <w:p w:rsidR="000F0567" w:rsidRDefault="000F0567" w:rsidP="000F0567">
      <w:pPr>
        <w:jc w:val="both"/>
        <w:rPr>
          <w:b/>
          <w:sz w:val="28"/>
          <w:szCs w:val="28"/>
        </w:rPr>
      </w:pPr>
      <w:r>
        <w:rPr>
          <w:b/>
          <w:noProof/>
          <w:sz w:val="28"/>
          <w:szCs w:val="28"/>
        </w:rPr>
        <w:drawing>
          <wp:inline distT="0" distB="0" distL="0" distR="0">
            <wp:extent cx="2348865" cy="1757045"/>
            <wp:effectExtent l="0" t="0" r="0" b="0"/>
            <wp:docPr id="16" name="Obrázok 16" descr="P106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106047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48865" cy="1757045"/>
                    </a:xfrm>
                    <a:prstGeom prst="rect">
                      <a:avLst/>
                    </a:prstGeom>
                    <a:noFill/>
                    <a:ln>
                      <a:noFill/>
                    </a:ln>
                  </pic:spPr>
                </pic:pic>
              </a:graphicData>
            </a:graphic>
          </wp:inline>
        </w:drawing>
      </w:r>
      <w:r>
        <w:rPr>
          <w:b/>
          <w:sz w:val="28"/>
          <w:szCs w:val="28"/>
        </w:rPr>
        <w:t xml:space="preserve">   </w:t>
      </w:r>
      <w:r>
        <w:rPr>
          <w:b/>
          <w:noProof/>
          <w:sz w:val="28"/>
          <w:szCs w:val="28"/>
        </w:rPr>
        <w:drawing>
          <wp:inline distT="0" distB="0" distL="0" distR="0">
            <wp:extent cx="2259330" cy="1703070"/>
            <wp:effectExtent l="0" t="0" r="7620" b="0"/>
            <wp:docPr id="15" name="Obrázok 15" descr="P106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106053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59330" cy="1703070"/>
                    </a:xfrm>
                    <a:prstGeom prst="rect">
                      <a:avLst/>
                    </a:prstGeom>
                    <a:noFill/>
                    <a:ln>
                      <a:noFill/>
                    </a:ln>
                  </pic:spPr>
                </pic:pic>
              </a:graphicData>
            </a:graphic>
          </wp:inline>
        </w:drawing>
      </w:r>
    </w:p>
    <w:p w:rsidR="000F0567" w:rsidRDefault="000F0567" w:rsidP="000F0567">
      <w:pPr>
        <w:jc w:val="both"/>
        <w:rPr>
          <w:b/>
          <w:sz w:val="28"/>
          <w:szCs w:val="28"/>
        </w:rPr>
      </w:pPr>
    </w:p>
    <w:p w:rsidR="000F0567" w:rsidRPr="00CD1D74" w:rsidRDefault="000F0567" w:rsidP="000F0567">
      <w:pPr>
        <w:jc w:val="both"/>
        <w:rPr>
          <w:sz w:val="22"/>
          <w:szCs w:val="22"/>
        </w:rPr>
      </w:pPr>
      <w:r>
        <w:rPr>
          <w:sz w:val="22"/>
          <w:szCs w:val="22"/>
        </w:rPr>
        <w:t>Naša záhrada nám ponúka všestranné využitie. Slúži nám nielen na aktívny oddych vo forme rôznych športových aktivít, ale aj na ten príjemnejší relax, akým je posedenie spojené s opekaním špekáčikov, doplnené spevom alebo len počúvaním hudby z magnetofónu. Či už ide o nejakú výnimočnú udalosť, akou je Stavanie mája, alebo oslava Jánov, prípadne posedenie s klientmi DD a DSS Žiar nad Hronom a klientmi Útulku, stretávame sa tu radi.</w:t>
      </w:r>
    </w:p>
    <w:p w:rsidR="000F0567" w:rsidRDefault="000F0567" w:rsidP="000F0567">
      <w:pPr>
        <w:rPr>
          <w:sz w:val="22"/>
          <w:szCs w:val="22"/>
        </w:rPr>
      </w:pPr>
      <w:r>
        <w:rPr>
          <w:sz w:val="22"/>
          <w:szCs w:val="22"/>
        </w:rPr>
        <w:t xml:space="preserve">   </w:t>
      </w:r>
      <w:r>
        <w:rPr>
          <w:noProof/>
          <w:sz w:val="22"/>
          <w:szCs w:val="22"/>
        </w:rPr>
        <w:drawing>
          <wp:inline distT="0" distB="0" distL="0" distR="0">
            <wp:extent cx="2277110" cy="1721485"/>
            <wp:effectExtent l="0" t="0" r="8890" b="0"/>
            <wp:docPr id="14" name="Obrázok 14" descr="P1060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106047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77110" cy="1721485"/>
                    </a:xfrm>
                    <a:prstGeom prst="rect">
                      <a:avLst/>
                    </a:prstGeom>
                    <a:noFill/>
                    <a:ln>
                      <a:noFill/>
                    </a:ln>
                  </pic:spPr>
                </pic:pic>
              </a:graphicData>
            </a:graphic>
          </wp:inline>
        </w:drawing>
      </w:r>
    </w:p>
    <w:p w:rsidR="000F0567" w:rsidRDefault="000F0567" w:rsidP="000F0567">
      <w:pPr>
        <w:rPr>
          <w:sz w:val="22"/>
          <w:szCs w:val="22"/>
        </w:rPr>
      </w:pPr>
    </w:p>
    <w:p w:rsidR="000F0567" w:rsidRPr="00B850AD" w:rsidRDefault="000F0567" w:rsidP="000F0567">
      <w:pPr>
        <w:jc w:val="both"/>
        <w:rPr>
          <w:b/>
        </w:rPr>
      </w:pPr>
      <w:r w:rsidRPr="00B850AD">
        <w:rPr>
          <w:b/>
          <w:sz w:val="22"/>
          <w:szCs w:val="22"/>
        </w:rPr>
        <w:t xml:space="preserve"> </w:t>
      </w:r>
      <w:r w:rsidRPr="00B850AD">
        <w:rPr>
          <w:b/>
        </w:rPr>
        <w:t>Stretnutie pri guláši</w:t>
      </w:r>
    </w:p>
    <w:p w:rsidR="000F0567" w:rsidRDefault="000F0567" w:rsidP="000F0567">
      <w:pPr>
        <w:jc w:val="center"/>
      </w:pPr>
    </w:p>
    <w:p w:rsidR="000F0567" w:rsidRDefault="000F0567" w:rsidP="000F0567">
      <w:pPr>
        <w:jc w:val="both"/>
      </w:pPr>
      <w:r>
        <w:t>Popri tradícii každoročných predvianočných stretnutí s rodinami sa nám žiadalo usporiadať stretnutie s rodinami v inom neformálnom štýle, kde by sme sa našim rodinným príslušníkom mohli venovať v rodinnejšom prostredí nášho domova. To sa nám v lete podarilo zorganizovať. Stretnutie sme začali jednoduchými športovými disciplínami, do ktorých sa zapojili aj pozvaní hostia a tak sme si zašportovali s rodičmi, súrodencami, neterami a synovcami... Odmenou za naše podané výkony bol výborný kotlíkový guláš. Nakoniec sme si zaspievali pri cimbalovej muzike.</w:t>
      </w:r>
    </w:p>
    <w:p w:rsidR="000F0567" w:rsidRDefault="000F0567" w:rsidP="000F0567">
      <w:pPr>
        <w:jc w:val="both"/>
      </w:pPr>
      <w:r>
        <w:rPr>
          <w:noProof/>
        </w:rPr>
        <w:drawing>
          <wp:inline distT="0" distB="0" distL="0" distR="0">
            <wp:extent cx="2581910" cy="1936115"/>
            <wp:effectExtent l="0" t="0" r="8890" b="6985"/>
            <wp:docPr id="13" name="Obrázok 13" descr="P108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108009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1910" cy="1936115"/>
                    </a:xfrm>
                    <a:prstGeom prst="rect">
                      <a:avLst/>
                    </a:prstGeom>
                    <a:noFill/>
                    <a:ln>
                      <a:noFill/>
                    </a:ln>
                  </pic:spPr>
                </pic:pic>
              </a:graphicData>
            </a:graphic>
          </wp:inline>
        </w:drawing>
      </w:r>
      <w:r>
        <w:tab/>
      </w:r>
      <w:r>
        <w:tab/>
      </w:r>
      <w:r>
        <w:rPr>
          <w:noProof/>
        </w:rPr>
        <w:drawing>
          <wp:inline distT="0" distB="0" distL="0" distR="0">
            <wp:extent cx="2492375" cy="1900555"/>
            <wp:effectExtent l="0" t="0" r="3175" b="4445"/>
            <wp:docPr id="12" name="Obrázok 12" descr="P108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108007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2375" cy="1900555"/>
                    </a:xfrm>
                    <a:prstGeom prst="rect">
                      <a:avLst/>
                    </a:prstGeom>
                    <a:noFill/>
                    <a:ln>
                      <a:noFill/>
                    </a:ln>
                  </pic:spPr>
                </pic:pic>
              </a:graphicData>
            </a:graphic>
          </wp:inline>
        </w:drawing>
      </w:r>
    </w:p>
    <w:p w:rsidR="000F0567" w:rsidRDefault="000F0567" w:rsidP="000F0567">
      <w:pPr>
        <w:jc w:val="both"/>
      </w:pPr>
    </w:p>
    <w:p w:rsidR="000F0567" w:rsidRPr="004A2701" w:rsidRDefault="000F0567" w:rsidP="000F0567">
      <w:pPr>
        <w:jc w:val="center"/>
        <w:rPr>
          <w:b/>
        </w:rPr>
      </w:pPr>
      <w:r w:rsidRPr="003C0F0E">
        <w:rPr>
          <w:b/>
        </w:rPr>
        <w:lastRenderedPageBreak/>
        <w:t xml:space="preserve">ZOO </w:t>
      </w:r>
      <w:proofErr w:type="spellStart"/>
      <w:r w:rsidRPr="003C0F0E">
        <w:rPr>
          <w:b/>
        </w:rPr>
        <w:t>Zlín</w:t>
      </w:r>
      <w:proofErr w:type="spellEnd"/>
    </w:p>
    <w:p w:rsidR="000F0567" w:rsidRDefault="000F0567" w:rsidP="000F0567">
      <w:pPr>
        <w:jc w:val="center"/>
      </w:pPr>
    </w:p>
    <w:p w:rsidR="000F0567" w:rsidRDefault="000F0567" w:rsidP="000F0567">
      <w:pPr>
        <w:jc w:val="both"/>
      </w:pPr>
      <w:r>
        <w:t xml:space="preserve">Nepochybne jedným z najzaujímavejších tohtoročných výletov bola návšteva ZOO </w:t>
      </w:r>
      <w:proofErr w:type="spellStart"/>
      <w:r>
        <w:t>Zlín</w:t>
      </w:r>
      <w:proofErr w:type="spellEnd"/>
      <w:r>
        <w:t xml:space="preserve">, zoologická záhrada kontinentov. Prešli sme sa oddeleniami: Afrikou, Áziou, Austráliou, Amerikou, novovybudovanou </w:t>
      </w:r>
      <w:proofErr w:type="spellStart"/>
      <w:r>
        <w:t>Etiopiou</w:t>
      </w:r>
      <w:proofErr w:type="spellEnd"/>
      <w:r>
        <w:t>. Zvieratá sme mohli lepšie pozorovať aj prostredníctvom rôznych priechodných expozícií a </w:t>
      </w:r>
      <w:proofErr w:type="spellStart"/>
      <w:r>
        <w:t>volier</w:t>
      </w:r>
      <w:proofErr w:type="spellEnd"/>
      <w:r>
        <w:t>. Zoologická záhrada vystavuje viac než 210 druhov zvierat, takže si každý milovník prírody prišiel na svoje. Aj tentoraz sme absolvovali vyhliadkovú jazdu na vláčiku a tí najodvážnejší sa povozili aj na ťave dvojhrbej. Výlet sme zavŕšili ešte obľúbenou večerou: vyprážaným syrom s </w:t>
      </w:r>
      <w:proofErr w:type="spellStart"/>
      <w:r>
        <w:t>hranolkami</w:t>
      </w:r>
      <w:proofErr w:type="spellEnd"/>
      <w:r>
        <w:t xml:space="preserve"> a tatárskou omáčkou.</w:t>
      </w:r>
    </w:p>
    <w:p w:rsidR="000F0567" w:rsidRDefault="000F0567" w:rsidP="000F0567">
      <w:pPr>
        <w:jc w:val="both"/>
      </w:pPr>
    </w:p>
    <w:p w:rsidR="000F0567" w:rsidRDefault="000F0567" w:rsidP="000F0567">
      <w:pPr>
        <w:jc w:val="both"/>
      </w:pPr>
      <w:r>
        <w:rPr>
          <w:noProof/>
        </w:rPr>
        <w:drawing>
          <wp:inline distT="0" distB="0" distL="0" distR="0">
            <wp:extent cx="2456180" cy="1846580"/>
            <wp:effectExtent l="0" t="0" r="1270" b="1270"/>
            <wp:docPr id="11" name="Obrázok 11" descr="P107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10700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6180" cy="1846580"/>
                    </a:xfrm>
                    <a:prstGeom prst="rect">
                      <a:avLst/>
                    </a:prstGeom>
                    <a:noFill/>
                    <a:ln>
                      <a:noFill/>
                    </a:ln>
                  </pic:spPr>
                </pic:pic>
              </a:graphicData>
            </a:graphic>
          </wp:inline>
        </w:drawing>
      </w:r>
    </w:p>
    <w:p w:rsidR="000F0567" w:rsidRPr="008408D7" w:rsidRDefault="000F0567" w:rsidP="000F0567">
      <w:pPr>
        <w:jc w:val="both"/>
      </w:pPr>
    </w:p>
    <w:p w:rsidR="000F0567" w:rsidRDefault="000F0567" w:rsidP="000F0567">
      <w:pPr>
        <w:jc w:val="both"/>
        <w:rPr>
          <w:b/>
        </w:rPr>
      </w:pPr>
      <w:r>
        <w:rPr>
          <w:b/>
          <w:noProof/>
        </w:rPr>
        <w:drawing>
          <wp:inline distT="0" distB="0" distL="0" distR="0">
            <wp:extent cx="2456180" cy="1846580"/>
            <wp:effectExtent l="0" t="0" r="1270" b="1270"/>
            <wp:docPr id="10" name="Obrázok 10" descr="P107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107007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6180" cy="1846580"/>
                    </a:xfrm>
                    <a:prstGeom prst="rect">
                      <a:avLst/>
                    </a:prstGeom>
                    <a:noFill/>
                    <a:ln>
                      <a:noFill/>
                    </a:ln>
                  </pic:spPr>
                </pic:pic>
              </a:graphicData>
            </a:graphic>
          </wp:inline>
        </w:drawing>
      </w:r>
      <w:r>
        <w:rPr>
          <w:b/>
        </w:rPr>
        <w:tab/>
      </w:r>
      <w:r w:rsidRPr="004A2701">
        <w:rPr>
          <w:rStyle w:val="Normlny"/>
          <w:snapToGrid w:val="0"/>
          <w:color w:val="000000"/>
          <w:w w:val="0"/>
          <w:sz w:val="0"/>
          <w:szCs w:val="0"/>
          <w:u w:color="000000"/>
          <w:bdr w:val="none" w:sz="0" w:space="0" w:color="000000"/>
          <w:shd w:val="clear" w:color="000000" w:fill="000000"/>
          <w:lang w:val="x-none" w:eastAsia="x-none" w:bidi="x-none"/>
        </w:rPr>
        <w:t xml:space="preserve"> </w:t>
      </w:r>
      <w:r>
        <w:rPr>
          <w:b/>
          <w:noProof/>
        </w:rPr>
        <w:drawing>
          <wp:inline distT="0" distB="0" distL="0" distR="0">
            <wp:extent cx="2438400" cy="1846580"/>
            <wp:effectExtent l="0" t="0" r="0" b="1270"/>
            <wp:docPr id="9" name="Obrázok 9" descr="P107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10701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8400" cy="1846580"/>
                    </a:xfrm>
                    <a:prstGeom prst="rect">
                      <a:avLst/>
                    </a:prstGeom>
                    <a:noFill/>
                    <a:ln>
                      <a:noFill/>
                    </a:ln>
                  </pic:spPr>
                </pic:pic>
              </a:graphicData>
            </a:graphic>
          </wp:inline>
        </w:drawing>
      </w:r>
    </w:p>
    <w:p w:rsidR="000F0567" w:rsidRPr="003C0F0E" w:rsidRDefault="000F0567" w:rsidP="000F0567">
      <w:pPr>
        <w:jc w:val="both"/>
        <w:rPr>
          <w:b/>
        </w:rPr>
      </w:pPr>
    </w:p>
    <w:p w:rsidR="000F0567" w:rsidRPr="00D53D5A" w:rsidRDefault="000F0567" w:rsidP="000F0567">
      <w:pPr>
        <w:jc w:val="both"/>
        <w:rPr>
          <w:b/>
          <w:sz w:val="28"/>
          <w:szCs w:val="28"/>
        </w:rPr>
      </w:pPr>
      <w:r w:rsidRPr="00D53D5A">
        <w:rPr>
          <w:b/>
          <w:sz w:val="28"/>
          <w:szCs w:val="28"/>
        </w:rPr>
        <w:t>Sny sa občas plnia</w:t>
      </w:r>
    </w:p>
    <w:p w:rsidR="000F0567" w:rsidRDefault="000F0567" w:rsidP="000F0567">
      <w:pPr>
        <w:jc w:val="both"/>
      </w:pPr>
      <w:r>
        <w:t xml:space="preserve">Už v predchádzajúcich vydaniach nášho časopisu sme Vám predstavili jedného z našich klientov, Alojza Červenáka, ktorý má veľký sen: riadiť a aj vlastniť motorové vozidlo. Možno ani jeden z nás, ktorí túto vymoženosť vlastnia, neurobili pre to toľko ako on. Každý deň skoro ráno, kým ostatní ešte sladko spia, on už študuje pravidlá cestnej premávky. Počas voľných chvíľ, keď sa práve nevenuje svojim ďalším koníčkom, rieši testy z autoškoly. Svoje schopnosti si už viackrát otestoval na trenažéri v autoškole, a keď práve nerobí nič z týchto činností, v popoludňajších hodinách sa rád prechádza v blízkosti ciest a sleduje pravidlá cestnej premávky v praxi. </w:t>
      </w:r>
    </w:p>
    <w:p w:rsidR="000F0567" w:rsidRDefault="000F0567" w:rsidP="000F0567">
      <w:pPr>
        <w:jc w:val="both"/>
      </w:pPr>
      <w:r>
        <w:t xml:space="preserve">Keďže okolnosti napriek všetkej jeho snahe mu stále neumožňujú splnenie sna, hľadali sme s Alojzom spoločný kompromis a podaril sa nám „husársky“ kúsok. Nadácia SPP nám 24. Júna 2011 schválila náš projekt : Malotraktor  pre nášho klienta – Alojza Červenáka. Tento projekt mu  mal okrem splnenia jeho sna, a o to viac sa tešíme spolu s ním aj my, ponúknuť hneď niekoľko výhod: Pozdvihnutie sebavedomia, pocit užitočnosti pri udržiavaní trávnatých plôch nášho domova a ďalej možnosť v budúcnosti si zlepšiť svoj finančný stav občasnými  </w:t>
      </w:r>
      <w:r>
        <w:lastRenderedPageBreak/>
        <w:t>brigádami na tomto malotraktore v blízkom okolí, z čoho plynú opäť ďalšie výhody – nové vzťahy, priateľstvá, rozšírenie obzoru a mnoho  ďalších, o ktorých možno teraz ani netušíme.</w:t>
      </w:r>
    </w:p>
    <w:p w:rsidR="000F0567" w:rsidRDefault="000F0567" w:rsidP="000F0567">
      <w:pPr>
        <w:jc w:val="both"/>
      </w:pPr>
      <w:r>
        <w:t>V súčasnej dobe už teda malotraktor slúži svojmu účelu. Alojz sa pri prvých pokusoch najskôr učil ovládať tento mechanizmus, čo už s malou asistenciou nášho šoféra ide veľmi dobre a počas tohtoročnej teplej jesene, už vyskúšal aj kosenie trávnatých plôch. Neustále sa pýta, kedy zase bude môcť kosiť a teda jazdiť na malotraktore a už máme len jeden problém a ten my vyriešiť nevieme: tráva nerastie tak rýchlo.</w:t>
      </w:r>
    </w:p>
    <w:p w:rsidR="000F0567" w:rsidRDefault="000F0567" w:rsidP="000F0567">
      <w:pPr>
        <w:jc w:val="both"/>
      </w:pPr>
      <w:r>
        <w:t>Týmto by sme sa opäť chceli poďakovať aj za nášho klienta, Alojza Červenáka, Nadácii SPP za nezaplatiteľný dar, za jeden splnený sen.</w:t>
      </w:r>
    </w:p>
    <w:p w:rsidR="000F0567" w:rsidRDefault="000F0567" w:rsidP="000F0567">
      <w:pPr>
        <w:jc w:val="both"/>
      </w:pPr>
      <w:r>
        <w:tab/>
      </w:r>
      <w:r>
        <w:tab/>
      </w:r>
      <w:r>
        <w:tab/>
      </w:r>
      <w:r>
        <w:tab/>
      </w:r>
      <w:r>
        <w:tab/>
      </w:r>
      <w:r>
        <w:tab/>
      </w:r>
      <w:r>
        <w:tab/>
      </w:r>
      <w:r>
        <w:tab/>
      </w:r>
      <w:r>
        <w:tab/>
      </w:r>
      <w:r>
        <w:tab/>
      </w:r>
      <w:r>
        <w:tab/>
        <w:t xml:space="preserve">Ďakujeme </w:t>
      </w:r>
    </w:p>
    <w:p w:rsidR="000F0567" w:rsidRDefault="000F0567" w:rsidP="000F0567">
      <w:pPr>
        <w:jc w:val="both"/>
      </w:pPr>
      <w:r>
        <w:rPr>
          <w:noProof/>
        </w:rPr>
        <w:drawing>
          <wp:inline distT="0" distB="0" distL="0" distR="0">
            <wp:extent cx="2527935" cy="1882775"/>
            <wp:effectExtent l="0" t="0" r="5715" b="3175"/>
            <wp:docPr id="8" name="Obrázok 8" descr="Popis: C:\Documents and Settings\DANKA\Desktop\P108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Popis: C:\Documents and Settings\DANKA\Desktop\P10800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7935" cy="1882775"/>
                    </a:xfrm>
                    <a:prstGeom prst="rect">
                      <a:avLst/>
                    </a:prstGeom>
                    <a:noFill/>
                    <a:ln>
                      <a:noFill/>
                    </a:ln>
                  </pic:spPr>
                </pic:pic>
              </a:graphicData>
            </a:graphic>
          </wp:inline>
        </w:drawing>
      </w:r>
      <w:r>
        <w:rPr>
          <w:noProof/>
        </w:rPr>
        <w:tab/>
      </w:r>
      <w:r>
        <w:rPr>
          <w:noProof/>
        </w:rPr>
        <w:tab/>
      </w:r>
      <w:r>
        <w:rPr>
          <w:noProof/>
        </w:rPr>
        <w:drawing>
          <wp:inline distT="0" distB="0" distL="0" distR="0">
            <wp:extent cx="2545715" cy="1900555"/>
            <wp:effectExtent l="0" t="0" r="6985" b="4445"/>
            <wp:docPr id="7" name="Obrázok 7" descr="Popis: C:\Documents and Settings\DANKA\Desktop\P108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Popis: C:\Documents and Settings\DANKA\Desktop\P108017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5715" cy="1900555"/>
                    </a:xfrm>
                    <a:prstGeom prst="rect">
                      <a:avLst/>
                    </a:prstGeom>
                    <a:noFill/>
                    <a:ln>
                      <a:noFill/>
                    </a:ln>
                  </pic:spPr>
                </pic:pic>
              </a:graphicData>
            </a:graphic>
          </wp:inline>
        </w:drawing>
      </w:r>
      <w:r>
        <w:t xml:space="preserve">  </w:t>
      </w:r>
    </w:p>
    <w:p w:rsidR="000F0567" w:rsidRDefault="000F0567" w:rsidP="000F0567"/>
    <w:p w:rsidR="000F0567" w:rsidRDefault="000F0567" w:rsidP="000F0567"/>
    <w:p w:rsidR="000F0567" w:rsidRDefault="000F0567" w:rsidP="000F0567">
      <w:r>
        <w:t xml:space="preserve"> </w:t>
      </w:r>
    </w:p>
    <w:p w:rsidR="000F0567" w:rsidRPr="00E50A13" w:rsidRDefault="000F0567" w:rsidP="000F0567">
      <w:pPr>
        <w:jc w:val="both"/>
        <w:rPr>
          <w:b/>
        </w:rPr>
      </w:pPr>
      <w:proofErr w:type="spellStart"/>
      <w:r w:rsidRPr="00E50A13">
        <w:rPr>
          <w:b/>
        </w:rPr>
        <w:t>Radničkine</w:t>
      </w:r>
      <w:proofErr w:type="spellEnd"/>
      <w:r w:rsidRPr="00E50A13">
        <w:rPr>
          <w:b/>
        </w:rPr>
        <w:t xml:space="preserve"> trhy – Bratislava</w:t>
      </w:r>
    </w:p>
    <w:p w:rsidR="000F0567" w:rsidRDefault="000F0567" w:rsidP="000F0567"/>
    <w:p w:rsidR="000F0567" w:rsidRDefault="000F0567" w:rsidP="000F0567">
      <w:r>
        <w:t xml:space="preserve">Prezentácia zručnosti klientov domovov sociálnych služieb a rôznych iných tvorivých dielní je veľmi silnou motiváciou pre ich ďalšie nadšenie, pre ich prácu. Preto podujatí tohto typu nikdy nie je dosť. Naši klienti sa tohto roku po prvý krát zúčastnili na </w:t>
      </w:r>
      <w:proofErr w:type="spellStart"/>
      <w:r>
        <w:t>Radničkiných</w:t>
      </w:r>
      <w:proofErr w:type="spellEnd"/>
      <w:r>
        <w:t xml:space="preserve"> trhoch, ktoré sa konali na starobylom Radničnom námestí v Bratislave, pod záštitou primátora mesta. Uspeli sme najmä rôznorodosťou našich výrobkov a získali sme aj jedno z ocenení.</w:t>
      </w:r>
    </w:p>
    <w:p w:rsidR="000F0567" w:rsidRDefault="000F0567" w:rsidP="000F0567"/>
    <w:p w:rsidR="000F0567" w:rsidRDefault="000F0567" w:rsidP="000F0567"/>
    <w:p w:rsidR="000F0567" w:rsidRDefault="000F0567" w:rsidP="000F0567"/>
    <w:p w:rsidR="000F0567" w:rsidRDefault="000F0567" w:rsidP="000F0567">
      <w:r>
        <w:t xml:space="preserve">   </w:t>
      </w:r>
      <w:r>
        <w:rPr>
          <w:noProof/>
        </w:rPr>
        <w:drawing>
          <wp:inline distT="0" distB="0" distL="0" distR="0">
            <wp:extent cx="2671445" cy="2007870"/>
            <wp:effectExtent l="0" t="0" r="0" b="0"/>
            <wp:docPr id="6" name="Obrázok 6" descr="P108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10804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1445" cy="2007870"/>
                    </a:xfrm>
                    <a:prstGeom prst="rect">
                      <a:avLst/>
                    </a:prstGeom>
                    <a:noFill/>
                    <a:ln>
                      <a:noFill/>
                    </a:ln>
                  </pic:spPr>
                </pic:pic>
              </a:graphicData>
            </a:graphic>
          </wp:inline>
        </w:drawing>
      </w:r>
      <w:r>
        <w:t xml:space="preserve"> </w:t>
      </w:r>
      <w:r>
        <w:rPr>
          <w:noProof/>
        </w:rPr>
        <w:drawing>
          <wp:inline distT="0" distB="0" distL="0" distR="0">
            <wp:extent cx="2617470" cy="1954530"/>
            <wp:effectExtent l="0" t="0" r="0" b="7620"/>
            <wp:docPr id="5" name="Obrázok 5" descr="P108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10804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7470" cy="1954530"/>
                    </a:xfrm>
                    <a:prstGeom prst="rect">
                      <a:avLst/>
                    </a:prstGeom>
                    <a:noFill/>
                    <a:ln>
                      <a:noFill/>
                    </a:ln>
                  </pic:spPr>
                </pic:pic>
              </a:graphicData>
            </a:graphic>
          </wp:inline>
        </w:drawing>
      </w:r>
    </w:p>
    <w:p w:rsidR="000F0567" w:rsidRDefault="000F0567" w:rsidP="000F0567"/>
    <w:p w:rsidR="000F0567" w:rsidRDefault="000F0567" w:rsidP="000F0567">
      <w:pPr>
        <w:jc w:val="center"/>
        <w:rPr>
          <w:b/>
          <w:sz w:val="28"/>
          <w:szCs w:val="28"/>
        </w:rPr>
      </w:pPr>
    </w:p>
    <w:p w:rsidR="000F0567" w:rsidRDefault="000F0567" w:rsidP="000F0567">
      <w:pPr>
        <w:jc w:val="center"/>
        <w:rPr>
          <w:b/>
          <w:sz w:val="28"/>
          <w:szCs w:val="28"/>
        </w:rPr>
      </w:pPr>
    </w:p>
    <w:p w:rsidR="000F0567" w:rsidRDefault="000F0567" w:rsidP="000F0567">
      <w:pPr>
        <w:jc w:val="center"/>
        <w:rPr>
          <w:b/>
          <w:sz w:val="28"/>
          <w:szCs w:val="28"/>
        </w:rPr>
      </w:pPr>
    </w:p>
    <w:p w:rsidR="000F0567" w:rsidRPr="00D96F6C" w:rsidRDefault="000F0567" w:rsidP="000F0567">
      <w:pPr>
        <w:jc w:val="center"/>
        <w:rPr>
          <w:b/>
          <w:sz w:val="28"/>
          <w:szCs w:val="28"/>
        </w:rPr>
      </w:pPr>
      <w:r w:rsidRPr="00D96F6C">
        <w:rPr>
          <w:b/>
          <w:sz w:val="28"/>
          <w:szCs w:val="28"/>
        </w:rPr>
        <w:lastRenderedPageBreak/>
        <w:t>„ Svetielka nielen v duši ... „</w:t>
      </w:r>
    </w:p>
    <w:p w:rsidR="000F0567" w:rsidRDefault="000F0567" w:rsidP="000F0567">
      <w:pPr>
        <w:rPr>
          <w:b/>
        </w:rPr>
      </w:pPr>
    </w:p>
    <w:p w:rsidR="000F0567" w:rsidRDefault="000F0567" w:rsidP="000F0567">
      <w:pPr>
        <w:rPr>
          <w:b/>
        </w:rPr>
      </w:pPr>
      <w:r>
        <w:rPr>
          <w:b/>
        </w:rPr>
        <w:t xml:space="preserve"> </w:t>
      </w:r>
      <w:r>
        <w:rPr>
          <w:b/>
          <w:noProof/>
        </w:rPr>
        <w:drawing>
          <wp:inline distT="0" distB="0" distL="0" distR="0">
            <wp:extent cx="2438400" cy="1846580"/>
            <wp:effectExtent l="0" t="0" r="0" b="1270"/>
            <wp:docPr id="4" name="Obrázok 4" descr="P108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10806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8400" cy="1846580"/>
                    </a:xfrm>
                    <a:prstGeom prst="rect">
                      <a:avLst/>
                    </a:prstGeom>
                    <a:noFill/>
                    <a:ln>
                      <a:noFill/>
                    </a:ln>
                  </pic:spPr>
                </pic:pic>
              </a:graphicData>
            </a:graphic>
          </wp:inline>
        </w:drawing>
      </w:r>
      <w:r>
        <w:rPr>
          <w:b/>
        </w:rPr>
        <w:tab/>
      </w:r>
      <w:r>
        <w:rPr>
          <w:b/>
        </w:rPr>
        <w:tab/>
      </w:r>
      <w:r>
        <w:rPr>
          <w:b/>
          <w:noProof/>
        </w:rPr>
        <w:drawing>
          <wp:inline distT="0" distB="0" distL="0" distR="0">
            <wp:extent cx="2527935" cy="1918335"/>
            <wp:effectExtent l="0" t="0" r="5715" b="5715"/>
            <wp:docPr id="3" name="Obrázok 3" descr="P1080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108058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7935" cy="1918335"/>
                    </a:xfrm>
                    <a:prstGeom prst="rect">
                      <a:avLst/>
                    </a:prstGeom>
                    <a:noFill/>
                    <a:ln>
                      <a:noFill/>
                    </a:ln>
                  </pic:spPr>
                </pic:pic>
              </a:graphicData>
            </a:graphic>
          </wp:inline>
        </w:drawing>
      </w:r>
    </w:p>
    <w:p w:rsidR="000F0567" w:rsidRDefault="000F0567" w:rsidP="000F0567">
      <w:pPr>
        <w:rPr>
          <w:b/>
        </w:rPr>
      </w:pPr>
    </w:p>
    <w:p w:rsidR="000F0567" w:rsidRDefault="000F0567" w:rsidP="000F0567">
      <w:pPr>
        <w:rPr>
          <w:b/>
        </w:rPr>
      </w:pPr>
      <w:r>
        <w:rPr>
          <w:b/>
          <w:noProof/>
        </w:rPr>
        <w:drawing>
          <wp:inline distT="0" distB="0" distL="0" distR="0">
            <wp:extent cx="2743200" cy="2061845"/>
            <wp:effectExtent l="0" t="0" r="0" b="0"/>
            <wp:docPr id="2" name="Obrázok 2" descr="P108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10806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2061845"/>
                    </a:xfrm>
                    <a:prstGeom prst="rect">
                      <a:avLst/>
                    </a:prstGeom>
                    <a:noFill/>
                    <a:ln>
                      <a:noFill/>
                    </a:ln>
                  </pic:spPr>
                </pic:pic>
              </a:graphicData>
            </a:graphic>
          </wp:inline>
        </w:drawing>
      </w:r>
      <w:r>
        <w:rPr>
          <w:b/>
        </w:rPr>
        <w:tab/>
      </w:r>
    </w:p>
    <w:p w:rsidR="002470EA" w:rsidRDefault="002470EA" w:rsidP="000F0567">
      <w:pPr>
        <w:rPr>
          <w:b/>
        </w:rPr>
      </w:pPr>
    </w:p>
    <w:p w:rsidR="002470EA" w:rsidRDefault="002470EA" w:rsidP="000F0567">
      <w:pPr>
        <w:rPr>
          <w:b/>
        </w:rPr>
      </w:pPr>
    </w:p>
    <w:p w:rsidR="000F0567" w:rsidRDefault="000F0567" w:rsidP="000F0567">
      <w:pPr>
        <w:jc w:val="both"/>
      </w:pPr>
      <w:r>
        <w:t xml:space="preserve">Príjemnú atmosféru pri priateľských posedeniach tvoria často maličkosti. Jednou z nich je i plameň sviečky, ktorý vyvoláva v ľuďoch pocit tepla a pohody. V spolupráci s OZ Partnerstvo Žiar nad Hronom sme vypracovali projekt „Svetielka nielen v duši...“, ktorý sa týkal výroby sviečok. OZ nám poskytlo finančné prostriedky na zrealizovanie projektu . Naši klienti sa z nadšením pustili do prác spojených z ich výrobou. Do projektu sa zapojili najmä takí klienti, ktorý sa nenašli v doteraz ponúkaných aktivitách. Zvýšil  sa ich pocit užitočnosti, sebarealizácie. Výroba sviečky trvá asi 6 hodím a skladá sa z viacerých krokov – upevnenie knôtu a príprava formy, nalievanie zahriateho vosku do foriem, vyberanie surových sviečok z formy, následné opracovanie, konečná úprava a balenie, čo poskytuje možnosť realizácie viacerým klientom podľa ich schopností. Arómy sviečok rozvoňali celú budovu a prilákali tak aj ďalších zvedavcov. </w:t>
      </w:r>
    </w:p>
    <w:p w:rsidR="000F0567" w:rsidRDefault="000F0567" w:rsidP="000F0567">
      <w:pPr>
        <w:jc w:val="both"/>
      </w:pPr>
      <w:r>
        <w:t>Dúfame , že našimi sviečkami zažneme svetielka nádeje, lásky, pohody, nielen na stoloch ale aj v duši ...</w:t>
      </w:r>
    </w:p>
    <w:p w:rsidR="000F0567" w:rsidRDefault="000F0567" w:rsidP="000F0567">
      <w:pPr>
        <w:jc w:val="both"/>
      </w:pPr>
      <w:r>
        <w:t xml:space="preserve">Ďakujeme OZ Partnerstvo Žiar nad Hronom za pomoc, ktorou prispeli dobrej veci.  </w:t>
      </w:r>
    </w:p>
    <w:p w:rsidR="000F0567" w:rsidRDefault="000F0567" w:rsidP="000F0567"/>
    <w:p w:rsidR="000F0567" w:rsidRDefault="000F0567" w:rsidP="000F0567"/>
    <w:p w:rsidR="000F0567" w:rsidRDefault="000F0567" w:rsidP="000F0567"/>
    <w:p w:rsidR="000F0567" w:rsidRDefault="000F0567" w:rsidP="000F0567"/>
    <w:p w:rsidR="000F0567" w:rsidRDefault="000F0567" w:rsidP="000F0567">
      <w:pPr>
        <w:shd w:val="clear" w:color="auto" w:fill="FFFFFF"/>
      </w:pPr>
    </w:p>
    <w:p w:rsidR="000F0567" w:rsidRDefault="000F0567" w:rsidP="000F0567">
      <w:pPr>
        <w:shd w:val="clear" w:color="auto" w:fill="FFFFFF"/>
        <w:rPr>
          <w:b/>
          <w:sz w:val="28"/>
          <w:szCs w:val="28"/>
        </w:rPr>
      </w:pPr>
    </w:p>
    <w:p w:rsidR="000F0567" w:rsidRDefault="000F0567" w:rsidP="000F0567">
      <w:pPr>
        <w:shd w:val="clear" w:color="auto" w:fill="FFFFFF"/>
        <w:rPr>
          <w:b/>
          <w:sz w:val="28"/>
          <w:szCs w:val="28"/>
        </w:rPr>
      </w:pPr>
      <w:bookmarkStart w:id="0" w:name="_GoBack"/>
      <w:bookmarkEnd w:id="0"/>
    </w:p>
    <w:p w:rsidR="000F0567" w:rsidRDefault="000F0567" w:rsidP="000F0567">
      <w:pPr>
        <w:shd w:val="clear" w:color="auto" w:fill="FFFFFF"/>
        <w:rPr>
          <w:b/>
          <w:sz w:val="28"/>
          <w:szCs w:val="28"/>
        </w:rPr>
      </w:pPr>
    </w:p>
    <w:p w:rsidR="000F0567" w:rsidRDefault="000F0567" w:rsidP="000F0567">
      <w:pPr>
        <w:shd w:val="clear" w:color="auto" w:fill="FFFFFF"/>
      </w:pPr>
      <w:r w:rsidRPr="006460CD">
        <w:rPr>
          <w:b/>
          <w:sz w:val="28"/>
          <w:szCs w:val="28"/>
        </w:rPr>
        <w:lastRenderedPageBreak/>
        <w:t>Navždy nás opustili</w:t>
      </w:r>
      <w:r>
        <w:t>:</w:t>
      </w:r>
    </w:p>
    <w:p w:rsidR="000F0567" w:rsidRPr="000A6A7A" w:rsidRDefault="000F0567" w:rsidP="000F0567">
      <w:pPr>
        <w:shd w:val="clear" w:color="auto" w:fill="FFFFFF"/>
        <w:rPr>
          <w:rFonts w:ascii="Arial" w:hAnsi="Arial" w:cs="Arial"/>
        </w:rPr>
      </w:pPr>
      <w:r w:rsidRPr="000A6A7A">
        <w:rPr>
          <w:rFonts w:ascii="Arial" w:hAnsi="Arial" w:cs="Arial"/>
        </w:rPr>
        <w:t xml:space="preserve">Ondrej </w:t>
      </w:r>
      <w:proofErr w:type="spellStart"/>
      <w:r w:rsidRPr="000A6A7A">
        <w:rPr>
          <w:rFonts w:ascii="Arial" w:hAnsi="Arial" w:cs="Arial"/>
        </w:rPr>
        <w:t>Málus</w:t>
      </w:r>
      <w:proofErr w:type="spellEnd"/>
      <w:r w:rsidRPr="000A6A7A">
        <w:rPr>
          <w:rFonts w:ascii="Arial" w:hAnsi="Arial" w:cs="Arial"/>
        </w:rPr>
        <w:t xml:space="preserve"> </w:t>
      </w:r>
    </w:p>
    <w:p w:rsidR="000F0567" w:rsidRPr="000A6A7A" w:rsidRDefault="000F0567" w:rsidP="000F0567">
      <w:pPr>
        <w:shd w:val="clear" w:color="auto" w:fill="FFFFFF"/>
        <w:rPr>
          <w:rFonts w:ascii="Arial" w:hAnsi="Arial" w:cs="Arial"/>
        </w:rPr>
      </w:pPr>
      <w:r w:rsidRPr="000A6A7A">
        <w:rPr>
          <w:rFonts w:ascii="Arial" w:hAnsi="Arial" w:cs="Arial"/>
        </w:rPr>
        <w:t xml:space="preserve">Matúš </w:t>
      </w:r>
      <w:proofErr w:type="spellStart"/>
      <w:r w:rsidRPr="000A6A7A">
        <w:rPr>
          <w:rFonts w:ascii="Arial" w:hAnsi="Arial" w:cs="Arial"/>
        </w:rPr>
        <w:t>Olšiak</w:t>
      </w:r>
      <w:proofErr w:type="spellEnd"/>
    </w:p>
    <w:p w:rsidR="000F0567" w:rsidRPr="000A6A7A" w:rsidRDefault="000F0567" w:rsidP="000F0567">
      <w:pPr>
        <w:shd w:val="clear" w:color="auto" w:fill="FFFFFF"/>
        <w:rPr>
          <w:rFonts w:ascii="Arial" w:hAnsi="Arial" w:cs="Arial"/>
        </w:rPr>
      </w:pPr>
      <w:r w:rsidRPr="000A6A7A">
        <w:rPr>
          <w:rFonts w:ascii="Arial" w:hAnsi="Arial" w:cs="Arial"/>
        </w:rPr>
        <w:t>Ján Izák</w:t>
      </w:r>
    </w:p>
    <w:p w:rsidR="000F0567" w:rsidRDefault="000F0567" w:rsidP="000F0567">
      <w:pPr>
        <w:shd w:val="clear" w:color="auto" w:fill="FFFFFF"/>
        <w:rPr>
          <w:rFonts w:ascii="Arial" w:hAnsi="Arial" w:cs="Arial"/>
        </w:rPr>
      </w:pPr>
      <w:r w:rsidRPr="000A6A7A">
        <w:rPr>
          <w:rFonts w:ascii="Arial" w:hAnsi="Arial" w:cs="Arial"/>
        </w:rPr>
        <w:t xml:space="preserve">Miroslav </w:t>
      </w:r>
      <w:proofErr w:type="spellStart"/>
      <w:r w:rsidRPr="000A6A7A">
        <w:rPr>
          <w:rFonts w:ascii="Arial" w:hAnsi="Arial" w:cs="Arial"/>
        </w:rPr>
        <w:t>Súdovský</w:t>
      </w:r>
      <w:proofErr w:type="spellEnd"/>
    </w:p>
    <w:p w:rsidR="000F0567" w:rsidRPr="000A6A7A" w:rsidRDefault="000F0567" w:rsidP="000F0567">
      <w:pPr>
        <w:shd w:val="clear" w:color="auto" w:fill="FFFFFF"/>
        <w:rPr>
          <w:rFonts w:ascii="Arial" w:hAnsi="Arial" w:cs="Arial"/>
        </w:rPr>
      </w:pPr>
    </w:p>
    <w:p w:rsidR="000F0567" w:rsidRPr="000A6A7A" w:rsidRDefault="000F0567" w:rsidP="000F0567">
      <w:pPr>
        <w:shd w:val="clear" w:color="auto" w:fill="FFFFFF"/>
        <w:rPr>
          <w:rFonts w:ascii="Arial" w:hAnsi="Arial" w:cs="Arial"/>
          <w:b/>
        </w:rPr>
      </w:pPr>
      <w:r>
        <w:rPr>
          <w:rFonts w:ascii="Arial" w:hAnsi="Arial" w:cs="Arial"/>
          <w:b/>
        </w:rPr>
        <w:t>Blahoželáme jubilantom:</w:t>
      </w:r>
    </w:p>
    <w:p w:rsidR="000F0567" w:rsidRPr="000A6A7A" w:rsidRDefault="000F0567" w:rsidP="000F0567">
      <w:pPr>
        <w:shd w:val="clear" w:color="auto" w:fill="FFFFFF"/>
        <w:rPr>
          <w:rFonts w:ascii="Arial" w:hAnsi="Arial" w:cs="Arial"/>
        </w:rPr>
      </w:pPr>
      <w:proofErr w:type="spellStart"/>
      <w:r>
        <w:rPr>
          <w:rFonts w:ascii="Arial" w:hAnsi="Arial" w:cs="Arial"/>
        </w:rPr>
        <w:t>Janek</w:t>
      </w:r>
      <w:proofErr w:type="spellEnd"/>
      <w:r>
        <w:rPr>
          <w:rFonts w:ascii="Arial" w:hAnsi="Arial" w:cs="Arial"/>
        </w:rPr>
        <w:t xml:space="preserve"> Martin </w:t>
      </w:r>
      <w:r w:rsidRPr="000A6A7A">
        <w:rPr>
          <w:rFonts w:ascii="Arial" w:hAnsi="Arial" w:cs="Arial"/>
        </w:rPr>
        <w:t xml:space="preserve"> 75</w:t>
      </w:r>
      <w:r>
        <w:rPr>
          <w:rFonts w:ascii="Arial" w:hAnsi="Arial" w:cs="Arial"/>
        </w:rPr>
        <w:t xml:space="preserve"> rokov</w:t>
      </w:r>
    </w:p>
    <w:p w:rsidR="000F0567" w:rsidRPr="000A6A7A" w:rsidRDefault="000F0567" w:rsidP="000F0567">
      <w:pPr>
        <w:shd w:val="clear" w:color="auto" w:fill="FFFFFF"/>
        <w:rPr>
          <w:rFonts w:ascii="Arial" w:hAnsi="Arial" w:cs="Arial"/>
        </w:rPr>
      </w:pPr>
      <w:proofErr w:type="spellStart"/>
      <w:r>
        <w:rPr>
          <w:rFonts w:ascii="Arial" w:hAnsi="Arial" w:cs="Arial"/>
        </w:rPr>
        <w:t>Štulajter</w:t>
      </w:r>
      <w:proofErr w:type="spellEnd"/>
      <w:r>
        <w:rPr>
          <w:rFonts w:ascii="Arial" w:hAnsi="Arial" w:cs="Arial"/>
        </w:rPr>
        <w:t xml:space="preserve"> Ján </w:t>
      </w:r>
      <w:r w:rsidRPr="000A6A7A">
        <w:rPr>
          <w:rFonts w:ascii="Arial" w:hAnsi="Arial" w:cs="Arial"/>
        </w:rPr>
        <w:t xml:space="preserve"> 75</w:t>
      </w:r>
      <w:r>
        <w:rPr>
          <w:rFonts w:ascii="Arial" w:hAnsi="Arial" w:cs="Arial"/>
        </w:rPr>
        <w:t xml:space="preserve"> rokov</w:t>
      </w:r>
    </w:p>
    <w:p w:rsidR="000F0567" w:rsidRPr="000A6A7A" w:rsidRDefault="000F0567" w:rsidP="000F0567">
      <w:pPr>
        <w:shd w:val="clear" w:color="auto" w:fill="FFFFFF"/>
        <w:rPr>
          <w:rFonts w:ascii="Arial" w:hAnsi="Arial" w:cs="Arial"/>
        </w:rPr>
      </w:pPr>
      <w:r>
        <w:rPr>
          <w:rFonts w:ascii="Arial" w:hAnsi="Arial" w:cs="Arial"/>
        </w:rPr>
        <w:t xml:space="preserve">Strapec </w:t>
      </w:r>
      <w:proofErr w:type="spellStart"/>
      <w:r>
        <w:rPr>
          <w:rFonts w:ascii="Arial" w:hAnsi="Arial" w:cs="Arial"/>
        </w:rPr>
        <w:t>ivan</w:t>
      </w:r>
      <w:proofErr w:type="spellEnd"/>
      <w:r>
        <w:rPr>
          <w:rFonts w:ascii="Arial" w:hAnsi="Arial" w:cs="Arial"/>
        </w:rPr>
        <w:t xml:space="preserve"> </w:t>
      </w:r>
      <w:r w:rsidRPr="000A6A7A">
        <w:rPr>
          <w:rFonts w:ascii="Arial" w:hAnsi="Arial" w:cs="Arial"/>
        </w:rPr>
        <w:t xml:space="preserve"> 65</w:t>
      </w:r>
      <w:r>
        <w:rPr>
          <w:rFonts w:ascii="Arial" w:hAnsi="Arial" w:cs="Arial"/>
        </w:rPr>
        <w:t xml:space="preserve"> rokov</w:t>
      </w:r>
    </w:p>
    <w:p w:rsidR="000F0567" w:rsidRPr="000A6A7A" w:rsidRDefault="000F0567" w:rsidP="000F0567">
      <w:pPr>
        <w:shd w:val="clear" w:color="auto" w:fill="FFFFFF"/>
        <w:rPr>
          <w:rFonts w:ascii="Arial" w:hAnsi="Arial" w:cs="Arial"/>
        </w:rPr>
      </w:pPr>
      <w:proofErr w:type="spellStart"/>
      <w:r>
        <w:rPr>
          <w:rFonts w:ascii="Arial" w:hAnsi="Arial" w:cs="Arial"/>
        </w:rPr>
        <w:t>Šimkovkin</w:t>
      </w:r>
      <w:proofErr w:type="spellEnd"/>
      <w:r>
        <w:rPr>
          <w:rFonts w:ascii="Arial" w:hAnsi="Arial" w:cs="Arial"/>
        </w:rPr>
        <w:t xml:space="preserve"> Ján </w:t>
      </w:r>
      <w:r w:rsidRPr="000A6A7A">
        <w:rPr>
          <w:rFonts w:ascii="Arial" w:hAnsi="Arial" w:cs="Arial"/>
        </w:rPr>
        <w:t xml:space="preserve"> 60</w:t>
      </w:r>
      <w:r>
        <w:rPr>
          <w:rFonts w:ascii="Arial" w:hAnsi="Arial" w:cs="Arial"/>
        </w:rPr>
        <w:t xml:space="preserve"> rokov</w:t>
      </w:r>
    </w:p>
    <w:p w:rsidR="000F0567" w:rsidRPr="000A6A7A" w:rsidRDefault="000F0567" w:rsidP="000F0567">
      <w:pPr>
        <w:shd w:val="clear" w:color="auto" w:fill="FFFFFF"/>
        <w:rPr>
          <w:rFonts w:ascii="Arial" w:hAnsi="Arial" w:cs="Arial"/>
        </w:rPr>
      </w:pPr>
      <w:proofErr w:type="spellStart"/>
      <w:r>
        <w:rPr>
          <w:rFonts w:ascii="Arial" w:hAnsi="Arial" w:cs="Arial"/>
        </w:rPr>
        <w:t>Mališ</w:t>
      </w:r>
      <w:proofErr w:type="spellEnd"/>
      <w:r>
        <w:rPr>
          <w:rFonts w:ascii="Arial" w:hAnsi="Arial" w:cs="Arial"/>
        </w:rPr>
        <w:t xml:space="preserve"> Vladislav </w:t>
      </w:r>
      <w:r w:rsidRPr="000A6A7A">
        <w:rPr>
          <w:rFonts w:ascii="Arial" w:hAnsi="Arial" w:cs="Arial"/>
        </w:rPr>
        <w:t xml:space="preserve"> 60</w:t>
      </w:r>
      <w:r>
        <w:rPr>
          <w:rFonts w:ascii="Arial" w:hAnsi="Arial" w:cs="Arial"/>
        </w:rPr>
        <w:t>rokov</w:t>
      </w:r>
    </w:p>
    <w:p w:rsidR="000F0567" w:rsidRPr="000A6A7A" w:rsidRDefault="000F0567" w:rsidP="000F0567">
      <w:pPr>
        <w:shd w:val="clear" w:color="auto" w:fill="FFFFFF"/>
        <w:rPr>
          <w:rFonts w:ascii="Arial" w:hAnsi="Arial" w:cs="Arial"/>
        </w:rPr>
      </w:pPr>
      <w:r>
        <w:rPr>
          <w:rFonts w:ascii="Arial" w:hAnsi="Arial" w:cs="Arial"/>
        </w:rPr>
        <w:t xml:space="preserve">Chrenko Pavol </w:t>
      </w:r>
      <w:r w:rsidRPr="000A6A7A">
        <w:rPr>
          <w:rFonts w:ascii="Arial" w:hAnsi="Arial" w:cs="Arial"/>
        </w:rPr>
        <w:t xml:space="preserve"> 55</w:t>
      </w:r>
      <w:r>
        <w:rPr>
          <w:rFonts w:ascii="Arial" w:hAnsi="Arial" w:cs="Arial"/>
        </w:rPr>
        <w:t xml:space="preserve"> rokov</w:t>
      </w:r>
    </w:p>
    <w:p w:rsidR="000F0567" w:rsidRPr="000A6A7A" w:rsidRDefault="000F0567" w:rsidP="000F0567">
      <w:pPr>
        <w:shd w:val="clear" w:color="auto" w:fill="FFFFFF"/>
        <w:rPr>
          <w:rFonts w:ascii="Arial" w:hAnsi="Arial" w:cs="Arial"/>
        </w:rPr>
      </w:pPr>
      <w:proofErr w:type="spellStart"/>
      <w:r>
        <w:rPr>
          <w:rFonts w:ascii="Arial" w:hAnsi="Arial" w:cs="Arial"/>
        </w:rPr>
        <w:t>Litaj</w:t>
      </w:r>
      <w:proofErr w:type="spellEnd"/>
      <w:r>
        <w:rPr>
          <w:rFonts w:ascii="Arial" w:hAnsi="Arial" w:cs="Arial"/>
        </w:rPr>
        <w:t xml:space="preserve"> Jozef </w:t>
      </w:r>
      <w:r w:rsidRPr="000A6A7A">
        <w:rPr>
          <w:rFonts w:ascii="Arial" w:hAnsi="Arial" w:cs="Arial"/>
        </w:rPr>
        <w:t xml:space="preserve"> 50</w:t>
      </w:r>
      <w:r>
        <w:rPr>
          <w:rFonts w:ascii="Arial" w:hAnsi="Arial" w:cs="Arial"/>
        </w:rPr>
        <w:t xml:space="preserve"> rokov</w:t>
      </w:r>
    </w:p>
    <w:p w:rsidR="000F0567" w:rsidRPr="000A6A7A" w:rsidRDefault="000F0567" w:rsidP="000F0567">
      <w:pPr>
        <w:shd w:val="clear" w:color="auto" w:fill="FFFFFF"/>
        <w:rPr>
          <w:rFonts w:ascii="Arial" w:hAnsi="Arial" w:cs="Arial"/>
        </w:rPr>
      </w:pPr>
      <w:r>
        <w:rPr>
          <w:rFonts w:ascii="Arial" w:hAnsi="Arial" w:cs="Arial"/>
        </w:rPr>
        <w:t xml:space="preserve">Kotlár Ján </w:t>
      </w:r>
      <w:r w:rsidRPr="000A6A7A">
        <w:rPr>
          <w:rFonts w:ascii="Arial" w:hAnsi="Arial" w:cs="Arial"/>
        </w:rPr>
        <w:t xml:space="preserve"> 50</w:t>
      </w:r>
      <w:r>
        <w:rPr>
          <w:rFonts w:ascii="Arial" w:hAnsi="Arial" w:cs="Arial"/>
        </w:rPr>
        <w:t xml:space="preserve"> rokov</w:t>
      </w:r>
    </w:p>
    <w:p w:rsidR="000F0567" w:rsidRPr="000A6A7A" w:rsidRDefault="000F0567" w:rsidP="000F0567">
      <w:pPr>
        <w:shd w:val="clear" w:color="auto" w:fill="FFFFFF"/>
        <w:rPr>
          <w:rFonts w:ascii="Arial" w:hAnsi="Arial" w:cs="Arial"/>
        </w:rPr>
      </w:pPr>
      <w:r>
        <w:rPr>
          <w:rFonts w:ascii="Arial" w:hAnsi="Arial" w:cs="Arial"/>
        </w:rPr>
        <w:t xml:space="preserve">Abrahám Jaroslav </w:t>
      </w:r>
      <w:r w:rsidRPr="000A6A7A">
        <w:rPr>
          <w:rFonts w:ascii="Arial" w:hAnsi="Arial" w:cs="Arial"/>
        </w:rPr>
        <w:t xml:space="preserve"> 45</w:t>
      </w:r>
      <w:r>
        <w:rPr>
          <w:rFonts w:ascii="Arial" w:hAnsi="Arial" w:cs="Arial"/>
        </w:rPr>
        <w:t xml:space="preserve"> rokov</w:t>
      </w:r>
    </w:p>
    <w:p w:rsidR="000F0567" w:rsidRDefault="000F0567" w:rsidP="000F0567">
      <w:pPr>
        <w:shd w:val="clear" w:color="auto" w:fill="FFFFFF"/>
        <w:rPr>
          <w:rFonts w:ascii="Arial" w:hAnsi="Arial" w:cs="Arial"/>
        </w:rPr>
      </w:pPr>
      <w:r>
        <w:rPr>
          <w:rFonts w:ascii="Arial" w:hAnsi="Arial" w:cs="Arial"/>
        </w:rPr>
        <w:t xml:space="preserve">Bartoš Marek </w:t>
      </w:r>
      <w:r w:rsidRPr="000A6A7A">
        <w:rPr>
          <w:rFonts w:ascii="Arial" w:hAnsi="Arial" w:cs="Arial"/>
        </w:rPr>
        <w:t xml:space="preserve"> 30</w:t>
      </w:r>
      <w:r>
        <w:rPr>
          <w:rFonts w:ascii="Arial" w:hAnsi="Arial" w:cs="Arial"/>
        </w:rPr>
        <w:t xml:space="preserve"> rokov</w:t>
      </w:r>
    </w:p>
    <w:p w:rsidR="000F0567" w:rsidRDefault="000F0567" w:rsidP="000F0567">
      <w:pPr>
        <w:shd w:val="clear" w:color="auto" w:fill="FFFFFF"/>
        <w:rPr>
          <w:rFonts w:ascii="Arial" w:hAnsi="Arial" w:cs="Arial"/>
        </w:rPr>
      </w:pPr>
    </w:p>
    <w:p w:rsidR="000F0567" w:rsidRDefault="000F0567" w:rsidP="000F0567">
      <w:pPr>
        <w:shd w:val="clear" w:color="auto" w:fill="FFFFFF"/>
        <w:rPr>
          <w:rFonts w:ascii="Arial" w:hAnsi="Arial" w:cs="Arial"/>
        </w:rPr>
      </w:pPr>
    </w:p>
    <w:p w:rsidR="000F0567" w:rsidRDefault="000F0567" w:rsidP="000F0567">
      <w:pPr>
        <w:shd w:val="clear" w:color="auto" w:fill="FFFFFF"/>
        <w:rPr>
          <w:rFonts w:ascii="Arial" w:hAnsi="Arial" w:cs="Arial"/>
        </w:rPr>
      </w:pPr>
    </w:p>
    <w:p w:rsidR="000F0567" w:rsidRDefault="000F0567" w:rsidP="000F0567">
      <w:pPr>
        <w:shd w:val="clear" w:color="auto" w:fill="FFFFFF"/>
        <w:rPr>
          <w:rFonts w:ascii="Arial" w:hAnsi="Arial" w:cs="Arial"/>
        </w:rPr>
      </w:pPr>
    </w:p>
    <w:p w:rsidR="000F0567" w:rsidRDefault="000F0567" w:rsidP="000F0567">
      <w:pPr>
        <w:shd w:val="clear" w:color="auto" w:fill="FFFFFF"/>
        <w:rPr>
          <w:rFonts w:ascii="Arial" w:hAnsi="Arial" w:cs="Arial"/>
        </w:rPr>
      </w:pPr>
    </w:p>
    <w:p w:rsidR="000F0567" w:rsidRDefault="000F0567" w:rsidP="000F0567">
      <w:pPr>
        <w:shd w:val="clear" w:color="auto" w:fill="FFFFFF"/>
        <w:rPr>
          <w:rFonts w:ascii="Arial" w:hAnsi="Arial" w:cs="Arial"/>
        </w:rPr>
      </w:pPr>
    </w:p>
    <w:p w:rsidR="000F0567" w:rsidRDefault="000F0567" w:rsidP="000F0567">
      <w:pPr>
        <w:shd w:val="clear" w:color="auto" w:fill="FFFFFF"/>
        <w:rPr>
          <w:rFonts w:ascii="Arial" w:hAnsi="Arial" w:cs="Arial"/>
        </w:rPr>
      </w:pPr>
    </w:p>
    <w:p w:rsidR="000F0567" w:rsidRDefault="000F0567" w:rsidP="000F0567">
      <w:pPr>
        <w:shd w:val="clear" w:color="auto" w:fill="FFFFFF"/>
        <w:rPr>
          <w:rFonts w:ascii="Arial" w:hAnsi="Arial" w:cs="Arial"/>
        </w:rPr>
      </w:pPr>
    </w:p>
    <w:p w:rsidR="000F0567" w:rsidRDefault="000F0567" w:rsidP="000F0567">
      <w:pPr>
        <w:shd w:val="clear" w:color="auto" w:fill="FFFFFF"/>
        <w:rPr>
          <w:rFonts w:ascii="Arial" w:hAnsi="Arial" w:cs="Arial"/>
        </w:rPr>
      </w:pPr>
    </w:p>
    <w:p w:rsidR="000F0567" w:rsidRDefault="000F0567" w:rsidP="000F0567">
      <w:pPr>
        <w:shd w:val="clear" w:color="auto" w:fill="FFFFFF"/>
        <w:rPr>
          <w:rFonts w:ascii="Arial" w:hAnsi="Arial" w:cs="Arial"/>
        </w:rPr>
      </w:pPr>
    </w:p>
    <w:p w:rsidR="000F0567" w:rsidRDefault="000F0567" w:rsidP="000F0567">
      <w:pPr>
        <w:shd w:val="clear" w:color="auto" w:fill="FFFFFF"/>
        <w:rPr>
          <w:rFonts w:ascii="Arial" w:hAnsi="Arial" w:cs="Arial"/>
        </w:rPr>
      </w:pPr>
    </w:p>
    <w:p w:rsidR="000F0567" w:rsidRDefault="000F0567" w:rsidP="000F0567">
      <w:pPr>
        <w:shd w:val="clear" w:color="auto" w:fill="FFFFFF"/>
        <w:rPr>
          <w:rFonts w:ascii="Arial" w:hAnsi="Arial" w:cs="Arial"/>
        </w:rPr>
      </w:pPr>
    </w:p>
    <w:p w:rsidR="000F0567" w:rsidRDefault="000F0567" w:rsidP="000F0567">
      <w:pPr>
        <w:shd w:val="clear" w:color="auto" w:fill="FFFFFF"/>
        <w:rPr>
          <w:rFonts w:ascii="Arial" w:hAnsi="Arial" w:cs="Arial"/>
        </w:rPr>
      </w:pPr>
    </w:p>
    <w:p w:rsidR="000F0567" w:rsidRDefault="000F0567" w:rsidP="000F0567">
      <w:pPr>
        <w:shd w:val="clear" w:color="auto" w:fill="FFFFFF"/>
        <w:rPr>
          <w:rFonts w:ascii="Arial" w:hAnsi="Arial" w:cs="Arial"/>
        </w:rPr>
      </w:pPr>
    </w:p>
    <w:p w:rsidR="000F0567" w:rsidRDefault="000F0567" w:rsidP="000F0567">
      <w:pPr>
        <w:shd w:val="clear" w:color="auto" w:fill="FFFFFF"/>
        <w:rPr>
          <w:rFonts w:ascii="Arial" w:hAnsi="Arial" w:cs="Arial"/>
        </w:rPr>
      </w:pPr>
    </w:p>
    <w:p w:rsidR="000F0567" w:rsidRDefault="000F0567" w:rsidP="000F0567">
      <w:pPr>
        <w:shd w:val="clear" w:color="auto" w:fill="FFFFFF"/>
        <w:rPr>
          <w:rFonts w:ascii="Arial" w:hAnsi="Arial" w:cs="Arial"/>
        </w:rPr>
      </w:pPr>
    </w:p>
    <w:p w:rsidR="000F0567" w:rsidRDefault="000F0567" w:rsidP="000F0567">
      <w:pPr>
        <w:shd w:val="clear" w:color="auto" w:fill="FFFFFF"/>
        <w:rPr>
          <w:rFonts w:ascii="Arial" w:hAnsi="Arial" w:cs="Arial"/>
        </w:rPr>
      </w:pPr>
    </w:p>
    <w:p w:rsidR="000F0567" w:rsidRDefault="000F0567" w:rsidP="000F0567">
      <w:pPr>
        <w:shd w:val="clear" w:color="auto" w:fill="FFFFFF"/>
        <w:rPr>
          <w:rFonts w:ascii="Arial" w:hAnsi="Arial" w:cs="Arial"/>
        </w:rPr>
      </w:pPr>
    </w:p>
    <w:p w:rsidR="000F0567" w:rsidRDefault="000F0567" w:rsidP="000F0567">
      <w:pPr>
        <w:shd w:val="clear" w:color="auto" w:fill="FFFFFF"/>
        <w:rPr>
          <w:rFonts w:ascii="Arial" w:hAnsi="Arial" w:cs="Arial"/>
        </w:rPr>
      </w:pPr>
    </w:p>
    <w:p w:rsidR="000F0567" w:rsidRDefault="000F0567" w:rsidP="000F0567">
      <w:pPr>
        <w:shd w:val="clear" w:color="auto" w:fill="FFFFFF"/>
        <w:rPr>
          <w:rFonts w:ascii="Arial" w:hAnsi="Arial" w:cs="Arial"/>
        </w:rPr>
      </w:pPr>
    </w:p>
    <w:p w:rsidR="000F0567" w:rsidRDefault="000F0567" w:rsidP="000F0567">
      <w:pPr>
        <w:shd w:val="clear" w:color="auto" w:fill="FFFFFF"/>
        <w:rPr>
          <w:rFonts w:ascii="Arial" w:hAnsi="Arial" w:cs="Arial"/>
        </w:rPr>
      </w:pPr>
    </w:p>
    <w:p w:rsidR="000F0567" w:rsidRPr="000A6A7A" w:rsidRDefault="000F0567" w:rsidP="000F0567">
      <w:pPr>
        <w:shd w:val="clear" w:color="auto" w:fill="FFFFFF"/>
        <w:rPr>
          <w:rFonts w:ascii="Arial" w:hAnsi="Arial" w:cs="Arial"/>
        </w:rPr>
      </w:pPr>
    </w:p>
    <w:p w:rsidR="000F0567" w:rsidRDefault="000F0567" w:rsidP="000F0567">
      <w:pPr>
        <w:pBdr>
          <w:bottom w:val="single" w:sz="12" w:space="1" w:color="auto"/>
        </w:pBdr>
      </w:pPr>
      <w:r>
        <w:rPr>
          <w:sz w:val="22"/>
          <w:szCs w:val="22"/>
        </w:rPr>
        <w:t xml:space="preserve"> </w:t>
      </w:r>
    </w:p>
    <w:p w:rsidR="000F0567" w:rsidRDefault="000F0567" w:rsidP="000F0567">
      <w:pPr>
        <w:jc w:val="both"/>
      </w:pPr>
      <w:r>
        <w:t>Redakčná rada:</w:t>
      </w:r>
    </w:p>
    <w:p w:rsidR="000F0567" w:rsidRDefault="000F0567" w:rsidP="000F0567">
      <w:pPr>
        <w:jc w:val="both"/>
      </w:pPr>
      <w:r>
        <w:t xml:space="preserve">Macková Daniela, </w:t>
      </w:r>
      <w:proofErr w:type="spellStart"/>
      <w:r>
        <w:t>Zboniaková</w:t>
      </w:r>
      <w:proofErr w:type="spellEnd"/>
      <w:r>
        <w:t xml:space="preserve"> Eva, </w:t>
      </w:r>
      <w:proofErr w:type="spellStart"/>
      <w:r>
        <w:t>Belková</w:t>
      </w:r>
      <w:proofErr w:type="spellEnd"/>
      <w:r>
        <w:t xml:space="preserve"> Zdena, </w:t>
      </w:r>
      <w:proofErr w:type="spellStart"/>
      <w:r>
        <w:t>Balková</w:t>
      </w:r>
      <w:proofErr w:type="spellEnd"/>
      <w:r>
        <w:t xml:space="preserve"> Monika </w:t>
      </w:r>
    </w:p>
    <w:p w:rsidR="000F0567" w:rsidRDefault="000F0567" w:rsidP="000F0567">
      <w:pPr>
        <w:jc w:val="both"/>
        <w:rPr>
          <w:sz w:val="22"/>
          <w:szCs w:val="22"/>
        </w:rPr>
      </w:pPr>
      <w:r>
        <w:rPr>
          <w:sz w:val="22"/>
          <w:szCs w:val="22"/>
        </w:rPr>
        <w:t>Kontakt:</w:t>
      </w:r>
    </w:p>
    <w:p w:rsidR="000F0567" w:rsidRDefault="000F0567" w:rsidP="000F0567">
      <w:pPr>
        <w:jc w:val="both"/>
      </w:pPr>
      <w:r>
        <w:t>Domov sociálnych služieb</w:t>
      </w:r>
    </w:p>
    <w:p w:rsidR="000F0567" w:rsidRDefault="000F0567" w:rsidP="000F0567">
      <w:pPr>
        <w:jc w:val="both"/>
      </w:pPr>
      <w:r>
        <w:t>Ladomerská Vieska 84</w:t>
      </w:r>
    </w:p>
    <w:p w:rsidR="000F0567" w:rsidRDefault="000F0567" w:rsidP="000F0567">
      <w:pPr>
        <w:jc w:val="both"/>
      </w:pPr>
      <w:r>
        <w:t>965 04</w:t>
      </w:r>
    </w:p>
    <w:p w:rsidR="000F0567" w:rsidRPr="00AE39A5" w:rsidRDefault="000F0567" w:rsidP="000F0567">
      <w:pPr>
        <w:jc w:val="both"/>
        <w:rPr>
          <w:sz w:val="22"/>
          <w:szCs w:val="22"/>
        </w:rPr>
      </w:pPr>
    </w:p>
    <w:p w:rsidR="00371C51" w:rsidRDefault="00371C51"/>
    <w:sectPr w:rsidR="00371C5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E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5FC"/>
    <w:rsid w:val="000F0567"/>
    <w:rsid w:val="002470EA"/>
    <w:rsid w:val="00371C51"/>
    <w:rsid w:val="007105F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F0567"/>
    <w:pPr>
      <w:spacing w:after="0" w:line="240" w:lineRule="auto"/>
    </w:pPr>
    <w:rPr>
      <w:rFonts w:ascii="Times New Roman" w:eastAsia="Times New Roman" w:hAnsi="Times New Roman" w:cs="Times New Roman"/>
      <w:sz w:val="24"/>
      <w:szCs w:val="24"/>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0F0567"/>
    <w:rPr>
      <w:rFonts w:ascii="Tahoma" w:hAnsi="Tahoma" w:cs="Tahoma"/>
      <w:sz w:val="16"/>
      <w:szCs w:val="16"/>
    </w:rPr>
  </w:style>
  <w:style w:type="character" w:customStyle="1" w:styleId="TextbublinyChar">
    <w:name w:val="Text bubliny Char"/>
    <w:basedOn w:val="Predvolenpsmoodseku"/>
    <w:link w:val="Textbubliny"/>
    <w:uiPriority w:val="99"/>
    <w:semiHidden/>
    <w:rsid w:val="000F0567"/>
    <w:rPr>
      <w:rFonts w:ascii="Tahoma" w:eastAsia="Times New Roman" w:hAnsi="Tahoma" w:cs="Tahoma"/>
      <w:sz w:val="16"/>
      <w:szCs w:val="16"/>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F0567"/>
    <w:pPr>
      <w:spacing w:after="0" w:line="240" w:lineRule="auto"/>
    </w:pPr>
    <w:rPr>
      <w:rFonts w:ascii="Times New Roman" w:eastAsia="Times New Roman" w:hAnsi="Times New Roman" w:cs="Times New Roman"/>
      <w:sz w:val="24"/>
      <w:szCs w:val="24"/>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0F0567"/>
    <w:rPr>
      <w:rFonts w:ascii="Tahoma" w:hAnsi="Tahoma" w:cs="Tahoma"/>
      <w:sz w:val="16"/>
      <w:szCs w:val="16"/>
    </w:rPr>
  </w:style>
  <w:style w:type="character" w:customStyle="1" w:styleId="TextbublinyChar">
    <w:name w:val="Text bubliny Char"/>
    <w:basedOn w:val="Predvolenpsmoodseku"/>
    <w:link w:val="Textbubliny"/>
    <w:uiPriority w:val="99"/>
    <w:semiHidden/>
    <w:rsid w:val="000F0567"/>
    <w:rPr>
      <w:rFonts w:ascii="Tahoma" w:eastAsia="Times New Roman" w:hAnsi="Tahoma" w:cs="Tahoma"/>
      <w:sz w:val="16"/>
      <w:szCs w:val="16"/>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871</Words>
  <Characters>4968</Characters>
  <Application>Microsoft Office Word</Application>
  <DocSecurity>0</DocSecurity>
  <Lines>41</Lines>
  <Paragraphs>11</Paragraphs>
  <ScaleCrop>false</ScaleCrop>
  <Company/>
  <LinksUpToDate>false</LinksUpToDate>
  <CharactersWithSpaces>5828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DSS LV</dc:creator>
  <cp:keywords/>
  <dc:description/>
  <cp:lastModifiedBy>DSS LV</cp:lastModifiedBy>
  <cp:revision>3</cp:revision>
  <dcterms:created xsi:type="dcterms:W3CDTF">2013-06-03T10:54:00Z</dcterms:created>
  <dcterms:modified xsi:type="dcterms:W3CDTF">2013-06-03T10:58:00Z</dcterms:modified>
</cp:coreProperties>
</file>